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0154F" w14:textId="620D1875" w:rsidR="0003502A" w:rsidRPr="00396851" w:rsidRDefault="0003502A" w:rsidP="0003502A">
      <w:pPr>
        <w:rPr>
          <w:sz w:val="24"/>
          <w:szCs w:val="24"/>
        </w:rPr>
      </w:pPr>
      <w:r w:rsidRPr="00396851">
        <w:rPr>
          <w:b/>
          <w:bCs/>
          <w:sz w:val="24"/>
          <w:szCs w:val="24"/>
          <w:u w:val="single"/>
        </w:rPr>
        <w:t>Géométrie</w:t>
      </w:r>
      <w:r w:rsidRPr="00396851">
        <w:rPr>
          <w:sz w:val="24"/>
          <w:szCs w:val="24"/>
        </w:rPr>
        <w:t>:</w:t>
      </w:r>
    </w:p>
    <w:p w14:paraId="7E5E3763" w14:textId="77777777" w:rsidR="0003502A" w:rsidRPr="00396851" w:rsidRDefault="0003502A" w:rsidP="0003502A">
      <w:pPr>
        <w:rPr>
          <w:sz w:val="24"/>
          <w:szCs w:val="24"/>
        </w:rPr>
      </w:pPr>
      <w:r w:rsidRPr="00396851">
        <w:rPr>
          <w:sz w:val="24"/>
          <w:szCs w:val="24"/>
        </w:rPr>
        <w:t>-Ex de reproduction de figure : construire un hexagone et le colorier.</w:t>
      </w:r>
    </w:p>
    <w:p w14:paraId="52283AEF" w14:textId="77777777" w:rsidR="0003502A" w:rsidRDefault="0003502A">
      <w:pPr>
        <w:sectPr w:rsidR="000350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Start w:id="0" w:name="_Hlk35786085"/>
    <w:p w14:paraId="146B7445" w14:textId="550EBCB1" w:rsidR="0003502A" w:rsidRDefault="0003502A" w:rsidP="0003502A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BE562E" wp14:editId="2E2ED0D8">
                <wp:simplePos x="0" y="0"/>
                <wp:positionH relativeFrom="column">
                  <wp:posOffset>-721995</wp:posOffset>
                </wp:positionH>
                <wp:positionV relativeFrom="paragraph">
                  <wp:posOffset>17145</wp:posOffset>
                </wp:positionV>
                <wp:extent cx="3785235" cy="609600"/>
                <wp:effectExtent l="0" t="0" r="0" b="0"/>
                <wp:wrapNone/>
                <wp:docPr id="2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2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9AA0E" w14:textId="77777777" w:rsidR="0003502A" w:rsidRPr="00720755" w:rsidRDefault="0003502A" w:rsidP="0003502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20755">
                              <w:rPr>
                                <w:sz w:val="44"/>
                                <w:szCs w:val="44"/>
                              </w:rPr>
                              <w:t>A partir d’un hexagone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3BE562E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-56.85pt;margin-top:1.35pt;width:298.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" o:allowincell="f" filled="f" stroked="f">
                <v:textbox>
                  <w:txbxContent>
                    <w:p w14:paraId="2DD9AA0E" w14:textId="77777777" w:rsidR="0003502A" w:rsidRPr="00720755" w:rsidRDefault="0003502A" w:rsidP="0003502A">
                      <w:pPr>
                        <w:rPr>
                          <w:sz w:val="44"/>
                          <w:szCs w:val="44"/>
                        </w:rPr>
                      </w:pPr>
                      <w:r w:rsidRPr="00720755">
                        <w:rPr>
                          <w:sz w:val="44"/>
                          <w:szCs w:val="44"/>
                        </w:rPr>
                        <w:t>A partir d’un hexagone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D5935" wp14:editId="389E5064">
                <wp:simplePos x="0" y="0"/>
                <wp:positionH relativeFrom="column">
                  <wp:posOffset>2480945</wp:posOffset>
                </wp:positionH>
                <wp:positionV relativeFrom="paragraph">
                  <wp:posOffset>24130</wp:posOffset>
                </wp:positionV>
                <wp:extent cx="4233545" cy="342900"/>
                <wp:effectExtent l="0" t="0" r="0" b="0"/>
                <wp:wrapNone/>
                <wp:docPr id="1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D95D77" w14:textId="77777777" w:rsidR="0003502A" w:rsidRPr="00D41F1E" w:rsidRDefault="0003502A" w:rsidP="0003502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à </w:t>
                            </w:r>
                            <w:r w:rsidRPr="00D41F1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faire directement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sur une feuille blanche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9D5935" id="Zone de texte 7" o:spid="_x0000_s1027" type="#_x0000_t202" style="position:absolute;margin-left:195.35pt;margin-top:1.9pt;width:333.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" fillcolor="white [3201]" stroked="f">
                <v:textbox>
                  <w:txbxContent>
                    <w:p w14:paraId="2CD95D77" w14:textId="77777777" w:rsidR="0003502A" w:rsidRPr="00D41F1E" w:rsidRDefault="0003502A" w:rsidP="0003502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à </w:t>
                      </w:r>
                      <w:r w:rsidRPr="00D41F1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faire directement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</w:rPr>
                        <w:t>sur une feuille blanche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3502A" w14:paraId="3D6B990E" w14:textId="77777777" w:rsidTr="003B30FB">
        <w:trPr>
          <w:trHeight w:val="4606"/>
        </w:trPr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582D57" w14:textId="77777777" w:rsidR="0003502A" w:rsidRDefault="0003502A" w:rsidP="003B30F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drawing>
                <wp:inline distT="0" distB="0" distL="0" distR="0" wp14:anchorId="7833F99A" wp14:editId="7CFB79B6">
                  <wp:extent cx="2476500" cy="249555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D05E3D" w14:textId="77777777" w:rsidR="0003502A" w:rsidRDefault="0003502A" w:rsidP="003B30FB">
            <w:r>
              <w:t>1. Je reporte 6 fois le rayon du cercle sur celui-ci.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C18E9" w14:textId="77777777" w:rsidR="0003502A" w:rsidRDefault="0003502A" w:rsidP="003B30FB">
            <w:r>
              <w:rPr>
                <w:noProof/>
              </w:rPr>
              <w:drawing>
                <wp:inline distT="0" distB="0" distL="0" distR="0" wp14:anchorId="56792331" wp14:editId="0047F42F">
                  <wp:extent cx="2571750" cy="2486025"/>
                  <wp:effectExtent l="0" t="0" r="0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478D0" w14:textId="77777777" w:rsidR="0003502A" w:rsidRDefault="0003502A" w:rsidP="003B30FB">
            <w:r>
              <w:t xml:space="preserve">2. Je peux dessiner une étoile à six branches. </w:t>
            </w:r>
          </w:p>
        </w:tc>
      </w:tr>
      <w:tr w:rsidR="0003502A" w14:paraId="7D70E899" w14:textId="77777777" w:rsidTr="003B30FB">
        <w:trPr>
          <w:trHeight w:val="4606"/>
        </w:trPr>
        <w:tc>
          <w:tcPr>
            <w:tcW w:w="4820" w:type="dxa"/>
            <w:tcBorders>
              <w:left w:val="dotted" w:sz="4" w:space="0" w:color="auto"/>
            </w:tcBorders>
          </w:tcPr>
          <w:p w14:paraId="63DB9197" w14:textId="77777777" w:rsidR="0003502A" w:rsidRDefault="0003502A" w:rsidP="003B30FB">
            <w:r>
              <w:rPr>
                <w:noProof/>
              </w:rPr>
              <w:drawing>
                <wp:inline distT="0" distB="0" distL="0" distR="0" wp14:anchorId="636F5955" wp14:editId="41C2FCCE">
                  <wp:extent cx="2571750" cy="2466975"/>
                  <wp:effectExtent l="0" t="0" r="0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6D3015" w14:textId="77777777" w:rsidR="0003502A" w:rsidRDefault="0003502A" w:rsidP="003B30FB">
            <w:r>
              <w:t xml:space="preserve">2. Ou bien je peux tracer un hexagone. </w:t>
            </w:r>
          </w:p>
        </w:tc>
        <w:tc>
          <w:tcPr>
            <w:tcW w:w="48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A9AD9" w14:textId="77777777" w:rsidR="0003502A" w:rsidRDefault="0003502A" w:rsidP="003B30FB">
            <w:r>
              <w:rPr>
                <w:noProof/>
              </w:rPr>
              <w:drawing>
                <wp:inline distT="0" distB="0" distL="0" distR="0" wp14:anchorId="7069346A" wp14:editId="0F0CAE96">
                  <wp:extent cx="2562225" cy="2657475"/>
                  <wp:effectExtent l="0" t="0" r="9525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3758A" w14:textId="77777777" w:rsidR="0003502A" w:rsidRDefault="0003502A" w:rsidP="003B30FB">
            <w:smartTag w:uri="urn:schemas-microsoft-com:office:smarttags" w:element="metricconverter">
              <w:smartTagPr>
                <w:attr w:name="ProductID" w:val="3. A"/>
              </w:smartTagPr>
              <w:r>
                <w:t>3. A</w:t>
              </w:r>
            </w:smartTag>
            <w:r>
              <w:t xml:space="preserve"> partir de l’hexagone, je relie les milieux des côtés.</w:t>
            </w:r>
          </w:p>
        </w:tc>
      </w:tr>
      <w:tr w:rsidR="0003502A" w14:paraId="1C24423E" w14:textId="77777777" w:rsidTr="003B30FB">
        <w:trPr>
          <w:trHeight w:val="4606"/>
        </w:trPr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9841FF" w14:textId="77777777" w:rsidR="0003502A" w:rsidRDefault="0003502A" w:rsidP="003B30FB">
            <w:r>
              <w:rPr>
                <w:noProof/>
              </w:rPr>
              <w:drawing>
                <wp:inline distT="0" distB="0" distL="0" distR="0" wp14:anchorId="74926F81" wp14:editId="30CC9EDA">
                  <wp:extent cx="2762250" cy="2600325"/>
                  <wp:effectExtent l="0" t="0" r="0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28BCC3" w14:textId="77777777" w:rsidR="0003502A" w:rsidRDefault="0003502A" w:rsidP="003B30FB">
            <w:r>
              <w:t>4. Je relie ensuite les angles opposés.</w:t>
            </w:r>
          </w:p>
        </w:tc>
        <w:tc>
          <w:tcPr>
            <w:tcW w:w="48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E58B0" w14:textId="77777777" w:rsidR="0003502A" w:rsidRDefault="0003502A" w:rsidP="003B30FB">
            <w:r>
              <w:rPr>
                <w:noProof/>
              </w:rPr>
              <w:drawing>
                <wp:inline distT="0" distB="0" distL="0" distR="0" wp14:anchorId="34F6D5C1" wp14:editId="7C732EAB">
                  <wp:extent cx="2695575" cy="2533650"/>
                  <wp:effectExtent l="0" t="0" r="952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FD153B" w14:textId="77777777" w:rsidR="0003502A" w:rsidRDefault="0003502A" w:rsidP="003B30FB">
            <w:r>
              <w:t>5. Je colorie les losanges orientés dans la même direction.</w:t>
            </w:r>
          </w:p>
        </w:tc>
      </w:tr>
    </w:tbl>
    <w:p w14:paraId="360DF4C7" w14:textId="77777777" w:rsidR="0003502A" w:rsidRDefault="0003502A" w:rsidP="0003502A">
      <w:r>
        <w:t xml:space="preserve"> </w:t>
      </w:r>
    </w:p>
    <w:p w14:paraId="50744F3B" w14:textId="77777777" w:rsidR="0003502A" w:rsidRDefault="0003502A" w:rsidP="0003502A">
      <w:pPr>
        <w:sectPr w:rsidR="0003502A" w:rsidSect="007437E0">
          <w:pgSz w:w="11906" w:h="16838"/>
          <w:pgMar w:top="142" w:right="1417" w:bottom="426" w:left="1417" w:header="708" w:footer="708" w:gutter="0"/>
          <w:cols w:space="708"/>
          <w:docGrid w:linePitch="360"/>
        </w:sectPr>
      </w:pPr>
    </w:p>
    <w:p w14:paraId="2E9A462F" w14:textId="4FED0010" w:rsidR="003C3013" w:rsidRDefault="003C3013"/>
    <w:sectPr w:rsidR="003C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2A"/>
    <w:rsid w:val="0003502A"/>
    <w:rsid w:val="003C3013"/>
    <w:rsid w:val="006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36B90B"/>
  <w15:chartTrackingRefBased/>
  <w15:docId w15:val="{95B90823-B595-4F11-806A-58B1CB59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3502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3502A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Anne Mézière</cp:lastModifiedBy>
  <cp:revision>2</cp:revision>
  <dcterms:created xsi:type="dcterms:W3CDTF">2020-04-27T18:03:00Z</dcterms:created>
  <dcterms:modified xsi:type="dcterms:W3CDTF">2020-04-27T18:03:00Z</dcterms:modified>
</cp:coreProperties>
</file>