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26FF" w14:textId="27D0443C" w:rsidR="00FC098B" w:rsidRPr="00D846E6" w:rsidRDefault="00EC57BA" w:rsidP="00BA7C74">
      <w:pPr>
        <w:jc w:val="center"/>
        <w:rPr>
          <w:rFonts w:ascii="Arial" w:hAnsi="Arial" w:cs="Arial"/>
          <w:b/>
        </w:rPr>
      </w:pPr>
      <w:bookmarkStart w:id="0" w:name="_Hlk68189926"/>
      <w:r>
        <w:rPr>
          <w:rFonts w:ascii="Arial" w:hAnsi="Arial" w:cs="Arial"/>
          <w:b/>
        </w:rPr>
        <w:t>VENDREDI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1</w:t>
      </w:r>
      <w:r w:rsidR="001D073E">
        <w:rPr>
          <w:rFonts w:ascii="Arial" w:hAnsi="Arial" w:cs="Arial"/>
          <w:b/>
        </w:rPr>
        <w:t>4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JANVIER</w:t>
      </w:r>
    </w:p>
    <w:p w14:paraId="2B75E333" w14:textId="77777777" w:rsidR="00B36390" w:rsidRPr="00C35014" w:rsidRDefault="00B36390" w:rsidP="00C35014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bookmarkStart w:id="1" w:name="_Hlk68191174"/>
      <w:r w:rsidRPr="00C35014">
        <w:rPr>
          <w:rFonts w:ascii="Arial" w:hAnsi="Arial" w:cs="Arial"/>
          <w:b/>
        </w:rPr>
        <w:t>Phrase de la semaine</w:t>
      </w:r>
    </w:p>
    <w:bookmarkEnd w:id="1"/>
    <w:p w14:paraId="2C3C9DD2" w14:textId="1827AC17" w:rsidR="00296B72" w:rsidRPr="00296B72" w:rsidRDefault="00EC57BA" w:rsidP="00BA7C74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Ecris la phrase de la semaine sans erreur :</w:t>
      </w:r>
    </w:p>
    <w:p w14:paraId="0DA92AE6" w14:textId="77777777" w:rsidR="00EC57BA" w:rsidRPr="00EC57BA" w:rsidRDefault="00EC57BA" w:rsidP="00EC57BA">
      <w:pPr>
        <w:tabs>
          <w:tab w:val="left" w:pos="284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EC57BA"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 w:rsidRPr="00EC57BA">
        <w:rPr>
          <w:rFonts w:ascii="Arial" w:hAnsi="Arial" w:cs="Arial"/>
          <w:i/>
          <w:iCs/>
          <w:color w:val="000000"/>
        </w:rPr>
        <w:t>.</w:t>
      </w:r>
    </w:p>
    <w:p w14:paraId="57919685" w14:textId="582AC521" w:rsidR="00313D4B" w:rsidRDefault="00313D4B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Souligne les groupes dans la phrase.</w:t>
      </w:r>
      <w:r w:rsidR="00C27349" w:rsidRPr="00C27349">
        <w:rPr>
          <w:noProof/>
        </w:rPr>
        <w:t xml:space="preserve"> </w:t>
      </w:r>
    </w:p>
    <w:p w14:paraId="11108333" w14:textId="13671376" w:rsidR="00313D4B" w:rsidRDefault="00313D4B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Relève : </w:t>
      </w:r>
    </w:p>
    <w:p w14:paraId="583FF1CD" w14:textId="45A10C08" w:rsidR="00313D4B" w:rsidRPr="00313D4B" w:rsidRDefault="00313D4B" w:rsidP="00313D4B">
      <w:pPr>
        <w:tabs>
          <w:tab w:val="left" w:pos="284"/>
        </w:tabs>
        <w:spacing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Pr="00313D4B">
        <w:rPr>
          <w:rFonts w:ascii="Arial" w:hAnsi="Arial" w:cs="Arial"/>
          <w:b/>
          <w:bCs/>
          <w:color w:val="000000"/>
          <w:sz w:val="20"/>
          <w:szCs w:val="20"/>
        </w:rPr>
        <w:t xml:space="preserve">déterminant : </w:t>
      </w:r>
      <w:r w:rsidRPr="00313D4B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313D4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313D4B">
        <w:rPr>
          <w:rFonts w:ascii="Arial" w:hAnsi="Arial" w:cs="Arial"/>
          <w:color w:val="000000"/>
          <w:sz w:val="20"/>
          <w:szCs w:val="20"/>
        </w:rPr>
        <w:t>.</w:t>
      </w:r>
      <w:r w:rsidRPr="00313D4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13D4B">
        <w:rPr>
          <w:rFonts w:ascii="Arial" w:hAnsi="Arial" w:cs="Arial"/>
          <w:b/>
          <w:bCs/>
          <w:color w:val="000000"/>
          <w:sz w:val="20"/>
          <w:szCs w:val="20"/>
        </w:rPr>
        <w:t xml:space="preserve">1 nom : </w:t>
      </w:r>
      <w:r w:rsidRPr="00313D4B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313D4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313D4B">
        <w:rPr>
          <w:rFonts w:ascii="Arial" w:hAnsi="Arial" w:cs="Arial"/>
          <w:color w:val="000000"/>
          <w:sz w:val="20"/>
          <w:szCs w:val="20"/>
        </w:rPr>
        <w:t>.</w:t>
      </w:r>
    </w:p>
    <w:p w14:paraId="229F632D" w14:textId="30C442D2" w:rsidR="00313D4B" w:rsidRPr="00313D4B" w:rsidRDefault="00313D4B" w:rsidP="00313D4B">
      <w:pPr>
        <w:tabs>
          <w:tab w:val="left" w:pos="284"/>
        </w:tabs>
        <w:spacing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313D4B">
        <w:rPr>
          <w:rFonts w:ascii="Arial" w:hAnsi="Arial" w:cs="Arial"/>
          <w:b/>
          <w:bCs/>
          <w:color w:val="000000"/>
          <w:sz w:val="20"/>
          <w:szCs w:val="20"/>
        </w:rPr>
        <w:t xml:space="preserve">1 verbe à l’infinitif : </w:t>
      </w:r>
      <w:r w:rsidRPr="00313D4B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313D4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313D4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13D4B">
        <w:rPr>
          <w:rFonts w:ascii="Arial" w:hAnsi="Arial" w:cs="Arial"/>
          <w:b/>
          <w:bCs/>
          <w:color w:val="000000"/>
          <w:sz w:val="20"/>
          <w:szCs w:val="20"/>
        </w:rPr>
        <w:t xml:space="preserve">1 adverbe : </w:t>
      </w:r>
      <w:r w:rsidRPr="00313D4B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313D4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313D4B">
        <w:rPr>
          <w:rFonts w:ascii="Arial" w:hAnsi="Arial" w:cs="Arial"/>
          <w:color w:val="000000"/>
          <w:sz w:val="20"/>
          <w:szCs w:val="20"/>
        </w:rPr>
        <w:t>.</w:t>
      </w:r>
    </w:p>
    <w:p w14:paraId="1033F3BA" w14:textId="3C6E3F5E" w:rsidR="00296B72" w:rsidRPr="00296B72" w:rsidRDefault="00313D4B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Transforme la phrase au singulier :</w:t>
      </w:r>
    </w:p>
    <w:p w14:paraId="3419D3E7" w14:textId="5DD8C46A" w:rsidR="00296B72" w:rsidRDefault="00296B72" w:rsidP="00296B72">
      <w:pPr>
        <w:pStyle w:val="Paragraphedeliste"/>
        <w:tabs>
          <w:tab w:val="left" w:pos="284"/>
        </w:tabs>
        <w:suppressAutoHyphens w:val="0"/>
        <w:spacing w:line="360" w:lineRule="auto"/>
        <w:ind w:left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>
        <w:rPr>
          <w:rFonts w:ascii="Arial" w:hAnsi="Arial" w:cs="Arial"/>
          <w:i/>
          <w:iCs/>
          <w:color w:val="000000"/>
        </w:rPr>
        <w:t>.</w:t>
      </w:r>
    </w:p>
    <w:p w14:paraId="337055CF" w14:textId="0A7FC64E" w:rsidR="00C73FC4" w:rsidRDefault="00C73FC4" w:rsidP="00C73FC4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Complète la phrase avec « car… » :</w:t>
      </w:r>
    </w:p>
    <w:p w14:paraId="559BAA61" w14:textId="1A7F9955" w:rsidR="00C73FC4" w:rsidRPr="00C73FC4" w:rsidRDefault="00C73FC4" w:rsidP="00C73FC4">
      <w:pPr>
        <w:tabs>
          <w:tab w:val="left" w:pos="284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C73FC4"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 w:rsidRPr="00C73FC4">
        <w:rPr>
          <w:rFonts w:ascii="Arial" w:hAnsi="Arial" w:cs="Arial"/>
          <w:i/>
          <w:iCs/>
          <w:color w:val="000000"/>
        </w:rPr>
        <w:t>.</w:t>
      </w:r>
    </w:p>
    <w:p w14:paraId="49CBA6FB" w14:textId="2BCE74F2" w:rsidR="00296B72" w:rsidRDefault="00296B72" w:rsidP="00296B72">
      <w:pPr>
        <w:tabs>
          <w:tab w:val="left" w:pos="284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296B72"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 w:rsidRPr="00296B72">
        <w:rPr>
          <w:rFonts w:ascii="Arial" w:hAnsi="Arial" w:cs="Arial"/>
          <w:i/>
          <w:iCs/>
          <w:color w:val="000000"/>
        </w:rPr>
        <w:t>.</w:t>
      </w:r>
    </w:p>
    <w:p w14:paraId="2965DAE9" w14:textId="36FC70B5" w:rsidR="00D846E6" w:rsidRPr="00D846E6" w:rsidRDefault="00D846E6" w:rsidP="00707F96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</w:rPr>
      </w:pPr>
      <w:r w:rsidRPr="00D846E6">
        <w:rPr>
          <w:rFonts w:ascii="Arial" w:hAnsi="Arial" w:cs="Arial"/>
          <w:b/>
        </w:rPr>
        <w:t xml:space="preserve">Autodictée – </w:t>
      </w:r>
      <w:r w:rsidR="008069ED">
        <w:rPr>
          <w:rFonts w:ascii="Arial" w:hAnsi="Arial" w:cs="Arial"/>
          <w:b/>
        </w:rPr>
        <w:t>Liste 4</w:t>
      </w:r>
      <w:r w:rsidR="00C73FC4">
        <w:rPr>
          <w:rFonts w:ascii="Arial" w:hAnsi="Arial" w:cs="Arial"/>
          <w:b/>
        </w:rPr>
        <w:t>5</w:t>
      </w:r>
    </w:p>
    <w:p w14:paraId="5FC12A85" w14:textId="2A28638C" w:rsidR="008069ED" w:rsidRDefault="008069ED" w:rsidP="00AB6C6D">
      <w:pPr>
        <w:pStyle w:val="Paragraphedeliste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Ecris les mots dans </w:t>
      </w:r>
      <w:r w:rsidRPr="008069ED">
        <w:rPr>
          <w:rFonts w:ascii="Arial" w:hAnsi="Arial" w:cs="Arial"/>
          <w:b/>
          <w:bCs/>
        </w:rPr>
        <w:t>l’ordre alphabétique.</w:t>
      </w:r>
      <w:r>
        <w:rPr>
          <w:rFonts w:ascii="Arial" w:hAnsi="Arial" w:cs="Arial"/>
        </w:rPr>
        <w:t xml:space="preserve"> </w:t>
      </w:r>
    </w:p>
    <w:p w14:paraId="740415F3" w14:textId="15748EB6" w:rsidR="008069ED" w:rsidRDefault="008069ED" w:rsidP="008069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111E556" w14:textId="5F32B0D5" w:rsidR="008069ED" w:rsidRPr="008069ED" w:rsidRDefault="008069ED" w:rsidP="008069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6156165" w14:textId="099BC9D6" w:rsidR="00D846E6" w:rsidRPr="00D846E6" w:rsidRDefault="00C73FC4" w:rsidP="006A08A7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Phrase 1</w:t>
      </w:r>
      <w:r w:rsidR="003E4A33">
        <w:rPr>
          <w:rFonts w:ascii="Arial" w:hAnsi="Arial" w:cs="Arial"/>
          <w:b/>
        </w:rPr>
        <w:t>6</w:t>
      </w:r>
      <w:r w:rsidR="00D846E6" w:rsidRPr="00D846E6">
        <w:rPr>
          <w:rFonts w:ascii="Arial" w:hAnsi="Arial" w:cs="Arial"/>
          <w:b/>
        </w:rPr>
        <w:t> </w:t>
      </w:r>
      <w:r w:rsidR="00C35014" w:rsidRPr="00C35014">
        <w:rPr>
          <w:rFonts w:ascii="Arial" w:hAnsi="Arial" w:cs="Arial"/>
          <w:b/>
        </w:rPr>
        <w:sym w:font="Wingdings" w:char="F0E0"/>
      </w:r>
      <w:r w:rsidR="00C35014">
        <w:rPr>
          <w:rFonts w:ascii="Arial" w:hAnsi="Arial" w:cs="Arial"/>
          <w:b/>
        </w:rPr>
        <w:t xml:space="preserve"> cahier de mots</w:t>
      </w:r>
    </w:p>
    <w:p w14:paraId="13FBF73C" w14:textId="25DABDE4" w:rsidR="00296B72" w:rsidRPr="002836CA" w:rsidRDefault="005B7669" w:rsidP="001B44BC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FF0000"/>
          <w:u w:val="single"/>
        </w:rPr>
        <w:t>Phrase 16</w:t>
      </w:r>
      <w:r w:rsidR="00296B72" w:rsidRPr="002836CA">
        <w:rPr>
          <w:rFonts w:ascii="Arial" w:hAnsi="Arial" w:cs="Arial"/>
          <w:b/>
          <w:color w:val="FF0000"/>
          <w:u w:val="single"/>
        </w:rPr>
        <w:t> :</w:t>
      </w:r>
      <w:r w:rsidR="00296B72" w:rsidRPr="002836CA">
        <w:rPr>
          <w:rFonts w:ascii="Arial" w:hAnsi="Arial" w:cs="Arial"/>
          <w:b/>
          <w:color w:val="FF0000"/>
        </w:rPr>
        <w:t xml:space="preserve"> </w:t>
      </w:r>
    </w:p>
    <w:p w14:paraId="3285298C" w14:textId="77777777" w:rsidR="001B44BC" w:rsidRDefault="005B7669" w:rsidP="001B44BC">
      <w:pPr>
        <w:tabs>
          <w:tab w:val="left" w:pos="360"/>
        </w:tabs>
        <w:suppressAutoHyphens/>
        <w:spacing w:after="0" w:line="360" w:lineRule="auto"/>
        <w:rPr>
          <w:rFonts w:ascii="Arial" w:hAnsi="Arial" w:cs="Arial"/>
          <w:color w:val="0070C0"/>
        </w:rPr>
      </w:pPr>
      <w:r w:rsidRPr="005B7669">
        <w:rPr>
          <w:rFonts w:ascii="Arial" w:hAnsi="Arial" w:cs="Arial"/>
          <w:color w:val="0070C0"/>
        </w:rPr>
        <w:t xml:space="preserve">L'école reste l'endroit </w:t>
      </w:r>
      <w:r w:rsidRPr="00012751">
        <w:rPr>
          <w:rFonts w:ascii="Arial" w:hAnsi="Arial" w:cs="Arial"/>
          <w:b/>
          <w:bCs/>
          <w:color w:val="000000" w:themeColor="text1"/>
        </w:rPr>
        <w:t>o</w:t>
      </w:r>
      <w:r w:rsidR="00012751">
        <w:rPr>
          <w:rFonts w:ascii="Arial" w:hAnsi="Arial" w:cs="Arial"/>
          <w:b/>
          <w:bCs/>
          <w:color w:val="000000" w:themeColor="text1"/>
        </w:rPr>
        <w:t>u/o</w:t>
      </w:r>
      <w:r w:rsidRPr="00012751">
        <w:rPr>
          <w:rFonts w:ascii="Arial" w:hAnsi="Arial" w:cs="Arial"/>
          <w:b/>
          <w:bCs/>
          <w:color w:val="000000" w:themeColor="text1"/>
        </w:rPr>
        <w:t>ù</w:t>
      </w:r>
      <w:r w:rsidRPr="00012751">
        <w:rPr>
          <w:rFonts w:ascii="Arial" w:hAnsi="Arial" w:cs="Arial"/>
          <w:color w:val="0070C0"/>
        </w:rPr>
        <w:t xml:space="preserve"> </w:t>
      </w:r>
      <w:r w:rsidRPr="005B7669">
        <w:rPr>
          <w:rFonts w:ascii="Arial" w:hAnsi="Arial" w:cs="Arial"/>
          <w:color w:val="0070C0"/>
        </w:rPr>
        <w:t xml:space="preserve">généralement, de trois à seize ans, </w:t>
      </w:r>
      <w:r w:rsidR="00012751">
        <w:rPr>
          <w:rFonts w:ascii="Arial" w:hAnsi="Arial" w:cs="Arial"/>
          <w:b/>
          <w:bCs/>
          <w:color w:val="000000" w:themeColor="text1"/>
        </w:rPr>
        <w:t>on/</w:t>
      </w:r>
      <w:proofErr w:type="spellStart"/>
      <w:r w:rsidR="00012751">
        <w:rPr>
          <w:rFonts w:ascii="Arial" w:hAnsi="Arial" w:cs="Arial"/>
          <w:b/>
          <w:bCs/>
          <w:color w:val="000000" w:themeColor="text1"/>
        </w:rPr>
        <w:t>ont</w:t>
      </w:r>
      <w:proofErr w:type="spellEnd"/>
      <w:r w:rsidR="00012751" w:rsidRPr="00012751">
        <w:rPr>
          <w:rFonts w:ascii="Arial" w:hAnsi="Arial" w:cs="Arial"/>
          <w:color w:val="0070C0"/>
        </w:rPr>
        <w:t xml:space="preserve"> </w:t>
      </w:r>
      <w:proofErr w:type="spellStart"/>
      <w:r w:rsidRPr="005B7669">
        <w:rPr>
          <w:rFonts w:ascii="Arial" w:hAnsi="Arial" w:cs="Arial"/>
          <w:color w:val="0070C0"/>
        </w:rPr>
        <w:t>passe</w:t>
      </w:r>
      <w:proofErr w:type="spellEnd"/>
      <w:r w:rsidRPr="005B7669">
        <w:rPr>
          <w:rFonts w:ascii="Arial" w:hAnsi="Arial" w:cs="Arial"/>
          <w:color w:val="0070C0"/>
        </w:rPr>
        <w:t xml:space="preserve"> beaucoup de </w:t>
      </w:r>
      <w:proofErr w:type="spellStart"/>
      <w:r w:rsidR="00012751">
        <w:rPr>
          <w:rFonts w:ascii="Arial" w:hAnsi="Arial" w:cs="Arial"/>
          <w:b/>
          <w:bCs/>
          <w:color w:val="000000" w:themeColor="text1"/>
        </w:rPr>
        <w:t>tant</w:t>
      </w:r>
      <w:proofErr w:type="spellEnd"/>
      <w:r w:rsidR="00012751">
        <w:rPr>
          <w:rFonts w:ascii="Arial" w:hAnsi="Arial" w:cs="Arial"/>
          <w:b/>
          <w:bCs/>
          <w:color w:val="000000" w:themeColor="text1"/>
        </w:rPr>
        <w:t>/t’en/temps/tends/tend</w:t>
      </w:r>
      <w:r w:rsidR="00012751" w:rsidRPr="00012751">
        <w:rPr>
          <w:rFonts w:ascii="Arial" w:hAnsi="Arial" w:cs="Arial"/>
          <w:color w:val="0070C0"/>
        </w:rPr>
        <w:t xml:space="preserve"> </w:t>
      </w:r>
      <w:r w:rsidRPr="005B7669">
        <w:rPr>
          <w:rFonts w:ascii="Arial" w:hAnsi="Arial" w:cs="Arial"/>
          <w:color w:val="0070C0"/>
        </w:rPr>
        <w:t xml:space="preserve">et </w:t>
      </w:r>
      <w:r w:rsidR="00012751" w:rsidRPr="00012751">
        <w:rPr>
          <w:rFonts w:ascii="Arial" w:hAnsi="Arial" w:cs="Arial"/>
          <w:b/>
          <w:bCs/>
          <w:color w:val="000000" w:themeColor="text1"/>
        </w:rPr>
        <w:t>o</w:t>
      </w:r>
      <w:r w:rsidR="00012751">
        <w:rPr>
          <w:rFonts w:ascii="Arial" w:hAnsi="Arial" w:cs="Arial"/>
          <w:b/>
          <w:bCs/>
          <w:color w:val="000000" w:themeColor="text1"/>
        </w:rPr>
        <w:t>u/o</w:t>
      </w:r>
      <w:r w:rsidR="00012751" w:rsidRPr="00012751">
        <w:rPr>
          <w:rFonts w:ascii="Arial" w:hAnsi="Arial" w:cs="Arial"/>
          <w:b/>
          <w:bCs/>
          <w:color w:val="000000" w:themeColor="text1"/>
        </w:rPr>
        <w:t>ù</w:t>
      </w:r>
      <w:r w:rsidR="00012751" w:rsidRPr="00012751">
        <w:rPr>
          <w:rFonts w:ascii="Arial" w:hAnsi="Arial" w:cs="Arial"/>
          <w:color w:val="0070C0"/>
        </w:rPr>
        <w:t xml:space="preserve"> </w:t>
      </w:r>
      <w:r w:rsidR="00012751">
        <w:rPr>
          <w:rFonts w:ascii="Arial" w:hAnsi="Arial" w:cs="Arial"/>
          <w:b/>
          <w:bCs/>
          <w:color w:val="000000" w:themeColor="text1"/>
        </w:rPr>
        <w:t>on/ont</w:t>
      </w:r>
      <w:r w:rsidR="00012751" w:rsidRPr="00012751">
        <w:rPr>
          <w:rFonts w:ascii="Arial" w:hAnsi="Arial" w:cs="Arial"/>
          <w:color w:val="0070C0"/>
        </w:rPr>
        <w:t xml:space="preserve"> </w:t>
      </w:r>
      <w:r w:rsidR="00012751">
        <w:rPr>
          <w:rFonts w:ascii="Arial" w:hAnsi="Arial" w:cs="Arial"/>
          <w:b/>
          <w:bCs/>
          <w:color w:val="000000" w:themeColor="text1"/>
        </w:rPr>
        <w:t>ce/se</w:t>
      </w:r>
      <w:r w:rsidR="00012751" w:rsidRPr="00012751">
        <w:rPr>
          <w:rFonts w:ascii="Arial" w:hAnsi="Arial" w:cs="Arial"/>
          <w:color w:val="0070C0"/>
        </w:rPr>
        <w:t xml:space="preserve"> </w:t>
      </w:r>
      <w:r w:rsidRPr="005B7669">
        <w:rPr>
          <w:rFonts w:ascii="Arial" w:hAnsi="Arial" w:cs="Arial"/>
          <w:color w:val="0070C0"/>
        </w:rPr>
        <w:t>fait des copains.</w:t>
      </w:r>
    </w:p>
    <w:p w14:paraId="43028147" w14:textId="49D13117" w:rsidR="00C73FC4" w:rsidRPr="001B44BC" w:rsidRDefault="00012751" w:rsidP="001B44BC">
      <w:pPr>
        <w:pStyle w:val="Paragraphedeliste"/>
        <w:numPr>
          <w:ilvl w:val="0"/>
          <w:numId w:val="2"/>
        </w:numPr>
        <w:tabs>
          <w:tab w:val="left" w:pos="360"/>
        </w:tabs>
        <w:spacing w:line="480" w:lineRule="auto"/>
        <w:rPr>
          <w:rFonts w:ascii="Arial" w:hAnsi="Arial" w:cs="Arial"/>
          <w:b/>
          <w:bCs/>
        </w:rPr>
      </w:pPr>
      <w:r w:rsidRPr="001B44BC">
        <w:rPr>
          <w:rFonts w:ascii="Arial" w:hAnsi="Arial" w:cs="Arial"/>
          <w:b/>
          <w:bCs/>
        </w:rPr>
        <w:t>Choisis le bon homophone</w:t>
      </w:r>
    </w:p>
    <w:p w14:paraId="58F1F539" w14:textId="05768E53" w:rsidR="001B44BC" w:rsidRPr="001B44BC" w:rsidRDefault="001B44BC" w:rsidP="001B44BC">
      <w:pPr>
        <w:shd w:val="clear" w:color="auto" w:fill="D9D9D9" w:themeFill="background1" w:themeFillShade="D9"/>
        <w:tabs>
          <w:tab w:val="left" w:pos="284"/>
        </w:tabs>
        <w:ind w:left="3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EDL</w:t>
      </w:r>
    </w:p>
    <w:p w14:paraId="30820075" w14:textId="2C7FCDD3" w:rsidR="003E6201" w:rsidRDefault="00C27349">
      <w:pPr>
        <w:rPr>
          <w:rFonts w:ascii="Arial" w:hAnsi="Arial" w:cs="Arial"/>
          <w:i/>
          <w:iCs/>
          <w:color w:val="000000"/>
        </w:rPr>
      </w:pPr>
      <w:r w:rsidRPr="00C27349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0BF3190F" wp14:editId="7E7CC869">
            <wp:simplePos x="0" y="0"/>
            <wp:positionH relativeFrom="column">
              <wp:posOffset>-103505</wp:posOffset>
            </wp:positionH>
            <wp:positionV relativeFrom="paragraph">
              <wp:posOffset>220980</wp:posOffset>
            </wp:positionV>
            <wp:extent cx="4940935" cy="4191000"/>
            <wp:effectExtent l="0" t="0" r="0" b="0"/>
            <wp:wrapTopAndBottom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3FC4">
        <w:rPr>
          <w:rFonts w:ascii="Arial" w:hAnsi="Arial" w:cs="Arial"/>
          <w:b/>
          <w:bCs/>
          <w:color w:val="000000"/>
        </w:rPr>
        <w:t>Exercices</w:t>
      </w:r>
      <w:r w:rsidR="002C1BF2">
        <w:rPr>
          <w:rFonts w:ascii="Arial" w:hAnsi="Arial" w:cs="Arial"/>
          <w:b/>
          <w:bCs/>
          <w:color w:val="000000"/>
        </w:rPr>
        <w:t xml:space="preserve"> sur sens figuré / sens propre </w:t>
      </w:r>
    </w:p>
    <w:p w14:paraId="762AB394" w14:textId="53916FA6" w:rsidR="0091734A" w:rsidRPr="00C27349" w:rsidRDefault="0091734A" w:rsidP="00C27349">
      <w:pPr>
        <w:shd w:val="clear" w:color="auto" w:fill="FFFFFF" w:themeFill="background1"/>
        <w:spacing w:line="360" w:lineRule="auto"/>
        <w:rPr>
          <w:rFonts w:ascii="Century Gothic" w:hAnsi="Century Gothic"/>
        </w:rPr>
      </w:pPr>
    </w:p>
    <w:p w14:paraId="114A254F" w14:textId="5E2F5F8E" w:rsidR="00860FE2" w:rsidRPr="00860FE2" w:rsidRDefault="00860FE2" w:rsidP="00860FE2">
      <w:pPr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br w:type="page"/>
      </w:r>
    </w:p>
    <w:p w14:paraId="26CF790B" w14:textId="450DD0CA" w:rsidR="005E3175" w:rsidRPr="00283954" w:rsidRDefault="005E3175" w:rsidP="009A4D5F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Calcul </w:t>
      </w:r>
      <w:r w:rsidR="00EC57BA">
        <w:rPr>
          <w:rFonts w:ascii="Arial" w:hAnsi="Arial" w:cs="Arial"/>
          <w:b/>
          <w:bCs/>
          <w:color w:val="000000"/>
        </w:rPr>
        <w:t>mental</w:t>
      </w:r>
    </w:p>
    <w:p w14:paraId="5CD76325" w14:textId="17A9435B" w:rsidR="00EC57BA" w:rsidRPr="00EC57BA" w:rsidRDefault="00EC57BA" w:rsidP="00EC57BA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Complète</w:t>
      </w:r>
      <w:r w:rsidR="0024193C" w:rsidRPr="009169B5">
        <w:rPr>
          <w:rFonts w:ascii="Arial" w:hAnsi="Arial" w:cs="Arial"/>
          <w:b/>
          <w:bCs/>
        </w:rPr>
        <w:t xml:space="preserve"> sur le livret de calcul</w:t>
      </w:r>
      <w:r>
        <w:rPr>
          <w:rFonts w:ascii="Arial" w:hAnsi="Arial" w:cs="Arial"/>
          <w:b/>
          <w:bCs/>
        </w:rPr>
        <w:t xml:space="preserve"> l’</w:t>
      </w:r>
      <w:r w:rsidR="0024193C" w:rsidRPr="009169B5">
        <w:rPr>
          <w:rFonts w:ascii="Arial" w:hAnsi="Arial" w:cs="Arial"/>
          <w:b/>
          <w:bCs/>
        </w:rPr>
        <w:t xml:space="preserve">Atelier </w:t>
      </w:r>
      <w:r>
        <w:rPr>
          <w:rFonts w:ascii="Arial" w:hAnsi="Arial" w:cs="Arial"/>
          <w:b/>
          <w:bCs/>
        </w:rPr>
        <w:t>3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931"/>
      </w:tblGrid>
      <w:tr w:rsidR="004972DD" w14:paraId="787F78EC" w14:textId="77777777" w:rsidTr="004972DD">
        <w:trPr>
          <w:jc w:val="center"/>
        </w:trPr>
        <w:tc>
          <w:tcPr>
            <w:tcW w:w="1822" w:type="dxa"/>
          </w:tcPr>
          <w:p w14:paraId="4E037262" w14:textId="77777777" w:rsidR="004972DD" w:rsidRPr="00EC57BA" w:rsidRDefault="004972DD" w:rsidP="009A4DE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lang w:val="fr-FR"/>
              </w:rPr>
            </w:pPr>
            <w:proofErr w:type="gramStart"/>
            <w:r w:rsidRPr="00EC57BA">
              <w:rPr>
                <w:rFonts w:ascii="Arial" w:hAnsi="Arial" w:cs="Arial"/>
                <w:b/>
                <w:lang w:val="fr-FR"/>
              </w:rPr>
              <w:t>x</w:t>
            </w:r>
            <w:proofErr w:type="gramEnd"/>
            <w:r w:rsidRPr="00EC57BA">
              <w:rPr>
                <w:rFonts w:ascii="Arial" w:hAnsi="Arial" w:cs="Arial"/>
                <w:b/>
                <w:lang w:val="fr-FR"/>
              </w:rPr>
              <w:t>25</w:t>
            </w:r>
          </w:p>
          <w:p w14:paraId="754801AD" w14:textId="5769688D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1 = …….</w:t>
            </w:r>
          </w:p>
          <w:p w14:paraId="66752F26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2 = ………</w:t>
            </w:r>
          </w:p>
          <w:p w14:paraId="389EB4D3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3 = ………</w:t>
            </w:r>
          </w:p>
          <w:p w14:paraId="3B8BCB55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4 = ………</w:t>
            </w:r>
          </w:p>
          <w:p w14:paraId="7D045D0F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5 = ………</w:t>
            </w:r>
          </w:p>
          <w:p w14:paraId="2B72F8D8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6 = ………</w:t>
            </w:r>
          </w:p>
          <w:p w14:paraId="74C13BA0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7 = ………</w:t>
            </w:r>
          </w:p>
          <w:p w14:paraId="34195C11" w14:textId="7777777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>25 x 8 = ………</w:t>
            </w:r>
          </w:p>
          <w:p w14:paraId="4BEDC43A" w14:textId="3E958FB7" w:rsidR="004972DD" w:rsidRPr="00EC57BA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EC57BA">
              <w:rPr>
                <w:rFonts w:ascii="Arial" w:hAnsi="Arial" w:cs="Arial"/>
                <w:lang w:val="fr-FR"/>
              </w:rPr>
              <w:t xml:space="preserve">25 x 9 </w:t>
            </w:r>
            <w:proofErr w:type="gramStart"/>
            <w:r w:rsidRPr="00EC57BA">
              <w:rPr>
                <w:rFonts w:ascii="Arial" w:hAnsi="Arial" w:cs="Arial"/>
                <w:lang w:val="fr-FR"/>
              </w:rPr>
              <w:t>=  …</w:t>
            </w:r>
            <w:proofErr w:type="gramEnd"/>
            <w:r w:rsidRPr="00EC57BA">
              <w:rPr>
                <w:rFonts w:ascii="Arial" w:hAnsi="Arial" w:cs="Arial"/>
                <w:lang w:val="fr-FR"/>
              </w:rPr>
              <w:t>…</w:t>
            </w:r>
          </w:p>
          <w:p w14:paraId="7B8DCCEB" w14:textId="0AB737C0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25 x 10 = ……</w:t>
            </w:r>
          </w:p>
        </w:tc>
        <w:tc>
          <w:tcPr>
            <w:tcW w:w="1931" w:type="dxa"/>
          </w:tcPr>
          <w:p w14:paraId="09FB4A23" w14:textId="77777777" w:rsidR="004972DD" w:rsidRPr="001B44BC" w:rsidRDefault="004972DD" w:rsidP="009A4DE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lang w:val="fr-FR"/>
              </w:rPr>
            </w:pPr>
            <w:proofErr w:type="gramStart"/>
            <w:r w:rsidRPr="001B44BC">
              <w:rPr>
                <w:rFonts w:ascii="Arial" w:hAnsi="Arial" w:cs="Arial"/>
                <w:b/>
                <w:lang w:val="fr-FR"/>
              </w:rPr>
              <w:t>x</w:t>
            </w:r>
            <w:proofErr w:type="gramEnd"/>
            <w:r w:rsidRPr="001B44BC">
              <w:rPr>
                <w:rFonts w:ascii="Arial" w:hAnsi="Arial" w:cs="Arial"/>
                <w:b/>
                <w:lang w:val="fr-FR"/>
              </w:rPr>
              <w:t>50</w:t>
            </w:r>
          </w:p>
          <w:p w14:paraId="0857D073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1 = ……….</w:t>
            </w:r>
          </w:p>
          <w:p w14:paraId="2BE473F1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2 = ………</w:t>
            </w:r>
          </w:p>
          <w:p w14:paraId="7640A5CF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3 = ………</w:t>
            </w:r>
          </w:p>
          <w:p w14:paraId="2925FE6C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4 = ………</w:t>
            </w:r>
          </w:p>
          <w:p w14:paraId="319E3167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5 = ………</w:t>
            </w:r>
          </w:p>
          <w:p w14:paraId="1CDA10CA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6 = ………</w:t>
            </w:r>
          </w:p>
          <w:p w14:paraId="74C2DD16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7 = ………</w:t>
            </w:r>
          </w:p>
          <w:p w14:paraId="72A88EAC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8 = ………</w:t>
            </w:r>
          </w:p>
          <w:p w14:paraId="47765C16" w14:textId="77777777" w:rsidR="004972DD" w:rsidRPr="001B44BC" w:rsidRDefault="004972DD" w:rsidP="009A4DE8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 xml:space="preserve">50 x 9 </w:t>
            </w:r>
            <w:proofErr w:type="gramStart"/>
            <w:r w:rsidRPr="001B44BC">
              <w:rPr>
                <w:rFonts w:ascii="Arial" w:hAnsi="Arial" w:cs="Arial"/>
                <w:lang w:val="fr-FR"/>
              </w:rPr>
              <w:t>=  …</w:t>
            </w:r>
            <w:proofErr w:type="gramEnd"/>
            <w:r w:rsidRPr="001B44BC">
              <w:rPr>
                <w:rFonts w:ascii="Arial" w:hAnsi="Arial" w:cs="Arial"/>
                <w:lang w:val="fr-FR"/>
              </w:rPr>
              <w:t>……</w:t>
            </w:r>
          </w:p>
          <w:p w14:paraId="22B79EB9" w14:textId="31E2732E" w:rsidR="004972DD" w:rsidRPr="001B44BC" w:rsidRDefault="004972DD" w:rsidP="009A4DE8">
            <w:pPr>
              <w:pStyle w:val="Standard"/>
              <w:jc w:val="both"/>
              <w:rPr>
                <w:rFonts w:ascii="Arial" w:hAnsi="Arial" w:cs="Arial"/>
                <w:lang w:val="fr-FR"/>
              </w:rPr>
            </w:pPr>
            <w:r w:rsidRPr="001B44BC">
              <w:rPr>
                <w:rFonts w:ascii="Arial" w:hAnsi="Arial" w:cs="Arial"/>
                <w:lang w:val="fr-FR"/>
              </w:rPr>
              <w:t>50 x 10 = ……</w:t>
            </w:r>
          </w:p>
        </w:tc>
      </w:tr>
    </w:tbl>
    <w:p w14:paraId="759D5528" w14:textId="77777777" w:rsidR="00EC57BA" w:rsidRPr="00EC57BA" w:rsidRDefault="00EC57BA" w:rsidP="00EC57BA">
      <w:pPr>
        <w:spacing w:line="360" w:lineRule="auto"/>
        <w:rPr>
          <w:rFonts w:ascii="Arial" w:hAnsi="Arial" w:cs="Arial"/>
          <w:b/>
          <w:bCs/>
        </w:rPr>
      </w:pPr>
    </w:p>
    <w:p w14:paraId="467D12FA" w14:textId="1615B517" w:rsidR="009E3A92" w:rsidRPr="00283954" w:rsidRDefault="009E3A92" w:rsidP="009A4D5F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 posé</w:t>
      </w:r>
    </w:p>
    <w:p w14:paraId="6BE22396" w14:textId="05BEFBEA" w:rsidR="00C35014" w:rsidRDefault="009E3A92" w:rsidP="009A4D5F">
      <w:pPr>
        <w:spacing w:after="0" w:line="360" w:lineRule="auto"/>
        <w:rPr>
          <w:rFonts w:ascii="Arial" w:hAnsi="Arial"/>
          <w:i/>
          <w:iCs/>
        </w:rPr>
      </w:pPr>
      <w:r w:rsidRPr="00661C39">
        <w:rPr>
          <w:rFonts w:ascii="Arial" w:hAnsi="Arial"/>
          <w:b/>
          <w:bCs/>
        </w:rPr>
        <w:t>Pose et effe</w:t>
      </w:r>
      <w:r w:rsidR="00296D68" w:rsidRPr="00661C39">
        <w:rPr>
          <w:rFonts w:ascii="Arial" w:hAnsi="Arial"/>
          <w:b/>
          <w:bCs/>
        </w:rPr>
        <w:t>c</w:t>
      </w:r>
      <w:r w:rsidRPr="00661C39">
        <w:rPr>
          <w:rFonts w:ascii="Arial" w:hAnsi="Arial"/>
          <w:b/>
          <w:bCs/>
        </w:rPr>
        <w:t>tue :</w:t>
      </w:r>
      <w:r w:rsidR="009A547A">
        <w:rPr>
          <w:rFonts w:ascii="Arial" w:hAnsi="Arial"/>
          <w:b/>
          <w:bCs/>
        </w:rPr>
        <w:t xml:space="preserve"> </w:t>
      </w:r>
      <w:r w:rsidR="009A547A" w:rsidRPr="009A547A">
        <w:rPr>
          <w:rFonts w:ascii="Arial" w:hAnsi="Arial"/>
          <w:i/>
          <w:iCs/>
        </w:rPr>
        <w:t>(sur ton cahier rouge)</w:t>
      </w:r>
      <w:r w:rsidR="004120D9">
        <w:rPr>
          <w:rFonts w:ascii="Arial" w:hAnsi="Arial"/>
          <w:i/>
          <w:iCs/>
        </w:rPr>
        <w:t xml:space="preserve"> </w:t>
      </w:r>
      <w:r w:rsidR="004120D9" w:rsidRPr="004120D9">
        <w:rPr>
          <w:rFonts w:ascii="Arial" w:hAnsi="Arial"/>
          <w:i/>
          <w:iCs/>
        </w:rPr>
        <w:sym w:font="Wingdings" w:char="F0E0"/>
      </w:r>
      <w:r w:rsidR="004120D9">
        <w:rPr>
          <w:rFonts w:ascii="Arial" w:hAnsi="Arial"/>
          <w:i/>
          <w:iCs/>
        </w:rPr>
        <w:t xml:space="preserve"> quotient décimal si possible</w:t>
      </w:r>
    </w:p>
    <w:p w14:paraId="0AD2F1D7" w14:textId="038A00F3" w:rsidR="008664D9" w:rsidRPr="008664D9" w:rsidRDefault="008664D9" w:rsidP="008664D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b/>
          <w:bCs/>
        </w:rPr>
      </w:pPr>
      <w:r w:rsidRPr="008664D9">
        <w:rPr>
          <w:rFonts w:ascii="Arial" w:hAnsi="Arial" w:cs="Arial"/>
          <w:color w:val="4472C4" w:themeColor="accent1"/>
        </w:rPr>
        <w:t>860 : 8</w:t>
      </w:r>
      <w:r w:rsidRPr="008664D9">
        <w:rPr>
          <w:rFonts w:ascii="Arial" w:hAnsi="Arial" w:cs="Arial"/>
          <w:color w:val="4472C4" w:themeColor="accent1"/>
        </w:rPr>
        <w:tab/>
        <w:t xml:space="preserve">b. 603 : 12 </w:t>
      </w:r>
    </w:p>
    <w:bookmarkEnd w:id="0"/>
    <w:p w14:paraId="4FD31195" w14:textId="6033B2EE" w:rsidR="00535871" w:rsidRPr="00535871" w:rsidRDefault="00535871" w:rsidP="00535871">
      <w:pPr>
        <w:shd w:val="clear" w:color="auto" w:fill="D9D9D9" w:themeFill="background1" w:themeFillShade="D9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Géométrie</w:t>
      </w:r>
    </w:p>
    <w:p w14:paraId="6F566FF2" w14:textId="0674A733" w:rsidR="00535871" w:rsidRDefault="00535871" w:rsidP="00535871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Fiche découverte les polygones (</w:t>
      </w:r>
      <w:r w:rsidRPr="00535871">
        <w:rPr>
          <w:rFonts w:ascii="Arial" w:hAnsi="Arial"/>
          <w:i/>
          <w:iCs/>
        </w:rPr>
        <w:t>annexe</w:t>
      </w:r>
      <w:r>
        <w:rPr>
          <w:rFonts w:ascii="Arial" w:hAnsi="Arial"/>
          <w:b/>
          <w:bCs/>
        </w:rPr>
        <w:t>)</w:t>
      </w:r>
    </w:p>
    <w:p w14:paraId="5C33AD19" w14:textId="2057C7DF" w:rsidR="00535871" w:rsidRPr="00535871" w:rsidRDefault="00535871" w:rsidP="00535871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 la leçon GEOM4 (</w:t>
      </w:r>
      <w:r w:rsidRPr="00535871">
        <w:rPr>
          <w:rFonts w:ascii="Arial" w:hAnsi="Arial"/>
          <w:b/>
          <w:bCs/>
        </w:rPr>
        <w:sym w:font="Wingdings" w:char="F0E0"/>
      </w:r>
      <w:r>
        <w:rPr>
          <w:rFonts w:ascii="Arial" w:hAnsi="Arial"/>
          <w:b/>
          <w:bCs/>
        </w:rPr>
        <w:t xml:space="preserve"> </w:t>
      </w:r>
      <w:r w:rsidRPr="00535871">
        <w:rPr>
          <w:rFonts w:ascii="Arial" w:hAnsi="Arial"/>
          <w:i/>
          <w:iCs/>
        </w:rPr>
        <w:t>cahier de tracés</w:t>
      </w:r>
      <w:r>
        <w:rPr>
          <w:rFonts w:ascii="Arial" w:hAnsi="Arial"/>
          <w:b/>
          <w:bCs/>
        </w:rPr>
        <w:t>)</w:t>
      </w:r>
    </w:p>
    <w:p w14:paraId="3CF6A0C3" w14:textId="6306CBFC" w:rsidR="003E6201" w:rsidRPr="00283954" w:rsidRDefault="003E6201" w:rsidP="003E6201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Devoirs </w:t>
      </w:r>
      <w:r w:rsidRPr="003E6201">
        <w:rPr>
          <w:rFonts w:ascii="Arial" w:hAnsi="Arial" w:cs="Arial"/>
          <w:b/>
          <w:bCs/>
          <w:color w:val="000000"/>
        </w:rPr>
        <w:sym w:font="Wingdings" w:char="F0E0"/>
      </w:r>
      <w:r>
        <w:rPr>
          <w:rFonts w:ascii="Arial" w:hAnsi="Arial" w:cs="Arial"/>
          <w:b/>
          <w:bCs/>
          <w:color w:val="000000"/>
        </w:rPr>
        <w:t xml:space="preserve"> lundi 17/01</w:t>
      </w:r>
    </w:p>
    <w:p w14:paraId="751437E7" w14:textId="79E7B73D" w:rsidR="00FE0E36" w:rsidRPr="00FE0E36" w:rsidRDefault="00FE0E36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3E6201">
        <w:rPr>
          <w:rFonts w:ascii="Arial" w:hAnsi="Arial" w:cs="Arial"/>
          <w:b/>
          <w:color w:val="000000"/>
        </w:rPr>
        <w:t>Autodictée</w:t>
      </w:r>
      <w:r w:rsidRPr="00FE0E36">
        <w:rPr>
          <w:rFonts w:ascii="Arial" w:hAnsi="Arial" w:cs="Arial"/>
          <w:bCs/>
          <w:color w:val="000000"/>
        </w:rPr>
        <w:t xml:space="preserve"> : phrase 16 / listes 4</w:t>
      </w:r>
      <w:r w:rsidR="001D573D">
        <w:rPr>
          <w:rFonts w:ascii="Arial" w:hAnsi="Arial" w:cs="Arial"/>
          <w:bCs/>
          <w:color w:val="000000"/>
        </w:rPr>
        <w:t>0</w:t>
      </w:r>
      <w:r w:rsidRPr="00FE0E36">
        <w:rPr>
          <w:rFonts w:ascii="Arial" w:hAnsi="Arial" w:cs="Arial"/>
          <w:bCs/>
          <w:color w:val="000000"/>
        </w:rPr>
        <w:t>-45</w:t>
      </w:r>
      <w:r w:rsidR="001D573D">
        <w:rPr>
          <w:rFonts w:ascii="Arial" w:hAnsi="Arial" w:cs="Arial"/>
          <w:bCs/>
          <w:color w:val="000000"/>
        </w:rPr>
        <w:t xml:space="preserve"> à revoir</w:t>
      </w:r>
    </w:p>
    <w:p w14:paraId="23B188CA" w14:textId="514E5D1C" w:rsidR="00FE0E36" w:rsidRPr="00FE0E36" w:rsidRDefault="00FE0E36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3E6201">
        <w:rPr>
          <w:rFonts w:ascii="Arial" w:hAnsi="Arial" w:cs="Arial"/>
          <w:b/>
          <w:color w:val="000000"/>
        </w:rPr>
        <w:t>Lecture</w:t>
      </w:r>
      <w:r w:rsidRPr="00FE0E36">
        <w:rPr>
          <w:rFonts w:ascii="Arial" w:hAnsi="Arial" w:cs="Arial"/>
          <w:bCs/>
          <w:color w:val="000000"/>
        </w:rPr>
        <w:t xml:space="preserve"> : </w:t>
      </w:r>
      <w:r w:rsidR="001D573D">
        <w:rPr>
          <w:rFonts w:ascii="Arial" w:hAnsi="Arial" w:cs="Arial"/>
          <w:bCs/>
          <w:color w:val="000000"/>
        </w:rPr>
        <w:t>Lire « Scarabée » chap.5</w:t>
      </w:r>
    </w:p>
    <w:p w14:paraId="108A6F65" w14:textId="0A8D38E8" w:rsidR="001D573D" w:rsidRPr="001D573D" w:rsidRDefault="001D573D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1D573D">
        <w:rPr>
          <w:rFonts w:ascii="Arial" w:hAnsi="Arial" w:cs="Arial"/>
          <w:b/>
          <w:color w:val="000000"/>
        </w:rPr>
        <w:t>Maths</w:t>
      </w:r>
      <w:r w:rsidRPr="001D573D">
        <w:rPr>
          <w:rFonts w:ascii="Arial" w:hAnsi="Arial" w:cs="Arial"/>
          <w:bCs/>
          <w:color w:val="000000"/>
        </w:rPr>
        <w:t xml:space="preserve"> : apprendre l</w:t>
      </w:r>
      <w:r>
        <w:rPr>
          <w:rFonts w:ascii="Arial" w:hAnsi="Arial" w:cs="Arial"/>
          <w:bCs/>
          <w:color w:val="000000"/>
        </w:rPr>
        <w:t>a leçon sur les multiples (atelier 12)</w:t>
      </w:r>
    </w:p>
    <w:p w14:paraId="6B7F5CEB" w14:textId="77777777" w:rsidR="00FE0E36" w:rsidRPr="00FE0E36" w:rsidRDefault="00FE0E36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FE0E36">
        <w:rPr>
          <w:rFonts w:ascii="Arial" w:hAnsi="Arial" w:cs="Arial"/>
          <w:bCs/>
          <w:color w:val="000000"/>
        </w:rPr>
        <w:t>Poésie / présentation objet</w:t>
      </w:r>
    </w:p>
    <w:p w14:paraId="2B962346" w14:textId="06D94B85" w:rsidR="00482D48" w:rsidRDefault="00FE0E36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3E6201">
        <w:rPr>
          <w:rFonts w:ascii="Arial" w:hAnsi="Arial" w:cs="Arial"/>
          <w:b/>
          <w:color w:val="000000"/>
        </w:rPr>
        <w:t>Corriger</w:t>
      </w:r>
      <w:r w:rsidRPr="00FE0E36">
        <w:rPr>
          <w:rFonts w:ascii="Arial" w:hAnsi="Arial" w:cs="Arial"/>
          <w:bCs/>
          <w:color w:val="000000"/>
        </w:rPr>
        <w:t xml:space="preserve"> le travail en distanciel</w:t>
      </w:r>
      <w:r w:rsidR="003E6201">
        <w:rPr>
          <w:rFonts w:ascii="Arial" w:hAnsi="Arial" w:cs="Arial"/>
          <w:bCs/>
          <w:color w:val="000000"/>
        </w:rPr>
        <w:t xml:space="preserve"> en vert (voir fichiers de corrections sur le site)</w:t>
      </w:r>
    </w:p>
    <w:p w14:paraId="36A6683B" w14:textId="605B4ACE" w:rsidR="00401905" w:rsidRPr="00283954" w:rsidRDefault="00401905" w:rsidP="00401905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Devoirs </w:t>
      </w:r>
      <w:r w:rsidRPr="003E6201">
        <w:rPr>
          <w:rFonts w:ascii="Arial" w:hAnsi="Arial" w:cs="Arial"/>
          <w:b/>
          <w:bCs/>
          <w:color w:val="000000"/>
        </w:rPr>
        <w:sym w:font="Wingdings" w:char="F0E0"/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mardi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/01</w:t>
      </w:r>
    </w:p>
    <w:p w14:paraId="5932F2C6" w14:textId="3D7D549B" w:rsidR="00401905" w:rsidRDefault="00401905" w:rsidP="001D573D">
      <w:pPr>
        <w:tabs>
          <w:tab w:val="left" w:pos="284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401905">
        <w:rPr>
          <w:rFonts w:ascii="Arial" w:hAnsi="Arial" w:cs="Arial"/>
          <w:b/>
          <w:color w:val="000000"/>
        </w:rPr>
        <w:t>Sciences</w:t>
      </w:r>
      <w:r>
        <w:rPr>
          <w:rFonts w:ascii="Arial" w:hAnsi="Arial" w:cs="Arial"/>
          <w:bCs/>
          <w:color w:val="000000"/>
        </w:rPr>
        <w:t> : revoir leçon SC</w:t>
      </w:r>
      <w:r w:rsidR="008429E4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(</w:t>
      </w:r>
      <w:proofErr w:type="spellStart"/>
      <w:r w:rsidRPr="00212068">
        <w:rPr>
          <w:rFonts w:ascii="Arial" w:hAnsi="Arial" w:cs="Arial"/>
          <w:bCs/>
          <w:color w:val="000000"/>
          <w:highlight w:val="yellow"/>
        </w:rPr>
        <w:t>éva</w:t>
      </w:r>
      <w:proofErr w:type="spellEnd"/>
      <w:r>
        <w:rPr>
          <w:rFonts w:ascii="Arial" w:hAnsi="Arial" w:cs="Arial"/>
          <w:bCs/>
          <w:color w:val="000000"/>
        </w:rPr>
        <w:t xml:space="preserve">) </w:t>
      </w:r>
      <w:r w:rsidRPr="00401905">
        <w:rPr>
          <w:rFonts w:ascii="Arial" w:hAnsi="Arial" w:cs="Arial"/>
          <w:bCs/>
          <w:color w:val="000000"/>
        </w:rPr>
        <w:sym w:font="Wingdings" w:char="F0E0"/>
      </w:r>
      <w:r>
        <w:rPr>
          <w:rFonts w:ascii="Arial" w:hAnsi="Arial" w:cs="Arial"/>
          <w:bCs/>
          <w:color w:val="000000"/>
        </w:rPr>
        <w:t xml:space="preserve"> annexes</w:t>
      </w:r>
      <w:r w:rsidR="00212068">
        <w:rPr>
          <w:rFonts w:ascii="Arial" w:hAnsi="Arial" w:cs="Arial"/>
          <w:bCs/>
          <w:color w:val="000000"/>
        </w:rPr>
        <w:t xml:space="preserve"> (leçon déjà copiée)</w:t>
      </w:r>
    </w:p>
    <w:p w14:paraId="39D4098D" w14:textId="77777777" w:rsidR="00482D48" w:rsidRPr="00283954" w:rsidRDefault="00482D48" w:rsidP="00482D48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Lecture compréhension</w:t>
      </w:r>
    </w:p>
    <w:p w14:paraId="167F26E3" w14:textId="11CFE88A" w:rsidR="00482D48" w:rsidRDefault="00482D48" w:rsidP="00482D48">
      <w:pPr>
        <w:pStyle w:val="Paragraphedeliste"/>
        <w:numPr>
          <w:ilvl w:val="0"/>
          <w:numId w:val="19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Je lis je comprends p47</w:t>
      </w:r>
    </w:p>
    <w:p w14:paraId="2703A2F1" w14:textId="77777777" w:rsidR="00482D48" w:rsidRPr="00535871" w:rsidRDefault="00482D48" w:rsidP="00482D48">
      <w:pPr>
        <w:pStyle w:val="Paragraphedeliste"/>
        <w:rPr>
          <w:rFonts w:ascii="Arial" w:hAnsi="Arial" w:cs="Arial"/>
          <w:i/>
          <w:iCs/>
          <w:color w:val="000000"/>
        </w:rPr>
      </w:pPr>
    </w:p>
    <w:p w14:paraId="518EAE2C" w14:textId="77777777" w:rsidR="00482D48" w:rsidRPr="00283954" w:rsidRDefault="00482D48" w:rsidP="00482D48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Lecture suivie</w:t>
      </w:r>
    </w:p>
    <w:p w14:paraId="69BCB7C8" w14:textId="77777777" w:rsidR="00482D48" w:rsidRPr="00583366" w:rsidRDefault="00482D48" w:rsidP="00482D4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 w:rsidRPr="00583366">
        <w:rPr>
          <w:rFonts w:ascii="Arial" w:hAnsi="Arial"/>
          <w:b/>
          <w:bCs/>
          <w:sz w:val="22"/>
          <w:szCs w:val="22"/>
        </w:rPr>
        <w:t>hapitre</w:t>
      </w:r>
      <w:r>
        <w:rPr>
          <w:rFonts w:ascii="Arial" w:hAnsi="Arial"/>
          <w:b/>
          <w:bCs/>
          <w:sz w:val="22"/>
          <w:szCs w:val="22"/>
        </w:rPr>
        <w:t>s 3 et</w:t>
      </w:r>
      <w:r w:rsidRPr="00583366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4</w:t>
      </w:r>
      <w:r w:rsidRPr="00583366">
        <w:rPr>
          <w:rFonts w:ascii="Arial" w:hAnsi="Arial"/>
          <w:b/>
          <w:bCs/>
          <w:i/>
          <w:iCs/>
        </w:rPr>
        <w:t xml:space="preserve"> Tirez pas sur le Scarabée</w:t>
      </w:r>
      <w:r w:rsidRPr="00583366">
        <w:rPr>
          <w:rFonts w:ascii="Arial" w:hAnsi="Arial"/>
          <w:b/>
          <w:bCs/>
        </w:rPr>
        <w:t xml:space="preserve">  </w:t>
      </w:r>
    </w:p>
    <w:p w14:paraId="25E3F52E" w14:textId="379854D9" w:rsidR="00482D48" w:rsidRPr="001D573D" w:rsidRDefault="00482D48" w:rsidP="001D573D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Lecture puzzle </w:t>
      </w:r>
      <w:r w:rsidRPr="00EC57BA">
        <w:rPr>
          <w:rFonts w:ascii="Arial" w:hAnsi="Arial"/>
          <w:b/>
          <w:bCs/>
          <w:sz w:val="22"/>
          <w:szCs w:val="22"/>
        </w:rPr>
        <w:sym w:font="Wingdings" w:char="F0E0"/>
      </w:r>
      <w:r>
        <w:rPr>
          <w:rFonts w:ascii="Arial" w:hAnsi="Arial"/>
          <w:b/>
          <w:bCs/>
          <w:sz w:val="22"/>
          <w:szCs w:val="22"/>
        </w:rPr>
        <w:t xml:space="preserve"> livret de lecture suivie </w:t>
      </w:r>
      <w:r w:rsidRPr="0091734A">
        <w:rPr>
          <w:rFonts w:ascii="Arial" w:hAnsi="Arial"/>
          <w:i/>
          <w:iCs/>
          <w:sz w:val="22"/>
          <w:szCs w:val="22"/>
        </w:rPr>
        <w:t>(découpe/colle</w:t>
      </w:r>
      <w:r>
        <w:rPr>
          <w:rFonts w:ascii="Arial" w:hAnsi="Arial"/>
          <w:i/>
          <w:iCs/>
          <w:sz w:val="22"/>
          <w:szCs w:val="22"/>
        </w:rPr>
        <w:t xml:space="preserve"> et remets dans l’ordre les étiquettes.</w:t>
      </w:r>
    </w:p>
    <w:p w14:paraId="2C47AE29" w14:textId="1316039A" w:rsidR="00482D48" w:rsidRDefault="00482D48" w:rsidP="00FE0E36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917263" wp14:editId="5CD466C4">
                <wp:simplePos x="0" y="0"/>
                <wp:positionH relativeFrom="column">
                  <wp:posOffset>-140319</wp:posOffset>
                </wp:positionH>
                <wp:positionV relativeFrom="paragraph">
                  <wp:posOffset>336057</wp:posOffset>
                </wp:positionV>
                <wp:extent cx="4980296" cy="3580974"/>
                <wp:effectExtent l="0" t="0" r="11430" b="1968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0296" cy="3580974"/>
                          <a:chOff x="0" y="0"/>
                          <a:chExt cx="4980296" cy="3580974"/>
                        </a:xfrm>
                      </wpg:grpSpPr>
                      <wps:wsp>
                        <wps:cNvPr id="1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832514"/>
                            <a:ext cx="495236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D8AEF" w14:textId="77777777" w:rsidR="00EC57BA" w:rsidRDefault="00EC57BA" w:rsidP="00EC57BA">
                              <w:r w:rsidRPr="003B0E64"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  <w:t>Bug va boire un verre au bar « Chez Dixie ‘s » qui est tenu par Dixie, la limace.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296" y="0"/>
                            <a:ext cx="49530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512"/>
                              </w:tblGrid>
                              <w:tr w:rsidR="00EC57BA" w:rsidRPr="003B0E64" w14:paraId="1AF874A2" w14:textId="77777777" w:rsidTr="00EC57BA">
                                <w:trPr>
                                  <w:trHeight w:val="632"/>
                                </w:trPr>
                                <w:tc>
                                  <w:tcPr>
                                    <w:tcW w:w="5000" w:type="pct"/>
                                  </w:tcPr>
                                  <w:p w14:paraId="59B7E683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3B0E64"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Soudain, les feuilles de l’entrée du bar s’ouvrent et deux soldats fourmis font leur apparition. Ils se plantent juste en face de Bug et lui demandent de les suivre. </w:t>
                                    </w:r>
                                  </w:p>
                                  <w:p w14:paraId="7F131ACF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3B0E64"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Bug suit les fourmis jusqu’à leur fourmilière et rencontre la Reine des fourmis.</w:t>
                                    </w:r>
                                  </w:p>
                                </w:tc>
                              </w:tr>
                            </w:tbl>
                            <w:p w14:paraId="489F2106" w14:textId="77777777" w:rsidR="00EC57BA" w:rsidRDefault="00EC57BA" w:rsidP="00EC57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01756"/>
                            <a:ext cx="4924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72"/>
                              </w:tblGrid>
                              <w:tr w:rsidR="00EC57BA" w:rsidRPr="003B0E64" w14:paraId="16FD80E1" w14:textId="77777777" w:rsidTr="003B0E64">
                                <w:trPr>
                                  <w:trHeight w:val="632"/>
                                </w:trPr>
                                <w:tc>
                                  <w:tcPr>
                                    <w:tcW w:w="9172" w:type="dxa"/>
                                  </w:tcPr>
                                  <w:tbl>
                                    <w:tblPr>
                                      <w:tblW w:w="7655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655"/>
                                    </w:tblGrid>
                                    <w:tr w:rsidR="00EC57BA" w:rsidRPr="003B0E64" w14:paraId="0791DF38" w14:textId="77777777" w:rsidTr="0091734A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7655" w:type="dxa"/>
                                        </w:tcPr>
                                        <w:p w14:paraId="4AF3D727" w14:textId="77777777" w:rsidR="00EC57BA" w:rsidRPr="003B0E64" w:rsidRDefault="00EC57BA" w:rsidP="003B0E6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3B0E64"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La Reine explique à Bug que certaines fourmis sont devenues individualistes et ont décidé de vivre leur vie seules. La Reine veut que Bug trouve les coupables.</w:t>
                                          </w:r>
                                        </w:p>
                                      </w:tc>
                                    </w:tr>
                                    <w:tr w:rsidR="0091734A" w:rsidRPr="003B0E64" w14:paraId="7F7FAC5F" w14:textId="77777777" w:rsidTr="0091734A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7655" w:type="dxa"/>
                                        </w:tcPr>
                                        <w:p w14:paraId="6E02E107" w14:textId="77777777" w:rsidR="0091734A" w:rsidRPr="003B0E64" w:rsidRDefault="0091734A" w:rsidP="003B0E6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2D17FA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45EDEB" w14:textId="77777777" w:rsidR="00EC57BA" w:rsidRDefault="00EC57BA" w:rsidP="00EC57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887" y="3057099"/>
                            <a:ext cx="48863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72"/>
                              </w:tblGrid>
                              <w:tr w:rsidR="00EC57BA" w:rsidRPr="003B0E64" w14:paraId="5B3F7D61" w14:textId="77777777" w:rsidTr="003B0E64">
                                <w:trPr>
                                  <w:trHeight w:val="632"/>
                                </w:trPr>
                                <w:tc>
                                  <w:tcPr>
                                    <w:tcW w:w="9172" w:type="dxa"/>
                                  </w:tcPr>
                                  <w:tbl>
                                    <w:tblPr>
                                      <w:tblW w:w="9150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150"/>
                                    </w:tblGrid>
                                    <w:tr w:rsidR="00EC57BA" w:rsidRPr="003B0E64" w14:paraId="16EA9813" w14:textId="77777777" w:rsidTr="003B0E64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9150" w:type="dxa"/>
                                        </w:tcPr>
                                        <w:tbl>
                                          <w:tblPr>
                                            <w:tblW w:w="8945" w:type="dxa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ayout w:type="fixed"/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945"/>
                                          </w:tblGrid>
                                          <w:tr w:rsidR="00EC57BA" w:rsidRPr="00260D5A" w14:paraId="5808AD1D" w14:textId="77777777" w:rsidTr="00260D5A">
                                            <w:trPr>
                                              <w:trHeight w:val="381"/>
                                            </w:trPr>
                                            <w:tc>
                                              <w:tcPr>
                                                <w:tcW w:w="8945" w:type="dxa"/>
                                              </w:tcPr>
                                              <w:p w14:paraId="4F0A4512" w14:textId="77777777" w:rsidR="00EC57BA" w:rsidRPr="00260D5A" w:rsidRDefault="00EC57BA" w:rsidP="0091734A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1374"/>
                                                  <w:rPr>
                                                    <w:rFonts w:ascii="Comic Sans MS" w:eastAsiaTheme="minorEastAsia" w:hAnsi="Comic Sans MS" w:cs="Comic Sans MS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 w:rsidRPr="00260D5A">
                                                  <w:rPr>
                                                    <w:rFonts w:ascii="Comic Sans MS" w:eastAsiaTheme="minorEastAsia" w:hAnsi="Comic Sans MS" w:cs="Comic Sans MS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S’il refuse d’aider la Reine des fourmis, Bug servira de nourriture aux larves, les bébés de la Reine.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FE608C0" w14:textId="77777777" w:rsidR="00EC57BA" w:rsidRPr="003B0E64" w:rsidRDefault="00EC57BA" w:rsidP="0091734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right="1374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D8E113" w14:textId="77777777" w:rsidR="00EC57BA" w:rsidRPr="003B0E64" w:rsidRDefault="00EC57BA" w:rsidP="009173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1374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B9C629" w14:textId="77777777" w:rsidR="00EC57BA" w:rsidRDefault="00EC57BA" w:rsidP="0091734A">
                              <w:pPr>
                                <w:ind w:right="137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3959"/>
                            <a:ext cx="49244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72"/>
                              </w:tblGrid>
                              <w:tr w:rsidR="00EC57BA" w:rsidRPr="003B0E64" w14:paraId="3CBC3405" w14:textId="77777777" w:rsidTr="003B0E64">
                                <w:trPr>
                                  <w:trHeight w:val="632"/>
                                </w:trPr>
                                <w:tc>
                                  <w:tcPr>
                                    <w:tcW w:w="9172" w:type="dxa"/>
                                  </w:tcPr>
                                  <w:tbl>
                                    <w:tblPr>
                                      <w:tblW w:w="9150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150"/>
                                    </w:tblGrid>
                                    <w:tr w:rsidR="00EC57BA" w:rsidRPr="003B0E64" w14:paraId="50E3F287" w14:textId="77777777" w:rsidTr="003B0E64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9150" w:type="dxa"/>
                                        </w:tcPr>
                                        <w:tbl>
                                          <w:tblPr>
                                            <w:tblW w:w="8945" w:type="dxa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ayout w:type="fixed"/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945"/>
                                          </w:tblGrid>
                                          <w:tr w:rsidR="00EC57BA" w:rsidRPr="00260D5A" w14:paraId="7E8EEF21" w14:textId="77777777" w:rsidTr="00260D5A">
                                            <w:trPr>
                                              <w:trHeight w:val="381"/>
                                            </w:trPr>
                                            <w:tc>
                                              <w:tcPr>
                                                <w:tcW w:w="8945" w:type="dxa"/>
                                              </w:tcPr>
                                              <w:tbl>
                                                <w:tblPr>
                                                  <w:tblW w:w="7655" w:type="dxa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Layout w:type="fixed"/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7655"/>
                                                </w:tblGrid>
                                                <w:tr w:rsidR="00EC57BA" w:rsidRPr="00260D5A" w14:paraId="07C4326C" w14:textId="77777777" w:rsidTr="0091734A">
                                                  <w:trPr>
                                                    <w:trHeight w:val="381"/>
                                                  </w:trPr>
                                                  <w:tc>
                                                    <w:tcPr>
                                                      <w:tcW w:w="7655" w:type="dxa"/>
                                                    </w:tcPr>
                                                    <w:p w14:paraId="13C50101" w14:textId="77777777" w:rsidR="00EC57BA" w:rsidRPr="00260D5A" w:rsidRDefault="00EC57BA" w:rsidP="00260D5A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adjustRightInd w:val="0"/>
                                                        <w:rPr>
                                                          <w:rFonts w:ascii="Comic Sans MS" w:eastAsiaTheme="minorEastAsia" w:hAnsi="Comic Sans MS" w:cs="Comic Sans MS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r w:rsidRPr="00260D5A">
                                                        <w:rPr>
                                                          <w:rFonts w:ascii="Comic Sans MS" w:eastAsiaTheme="minorEastAsia" w:hAnsi="Comic Sans MS" w:cs="Comic Sans MS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Le commandant fourmi fournit un indice à Bug : la fourmi, chef des Individualistes aurait une tache blanche sur la tête.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CCF0F69" w14:textId="77777777" w:rsidR="00EC57BA" w:rsidRPr="00260D5A" w:rsidRDefault="00EC57BA" w:rsidP="00260D5A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rFonts w:ascii="Comic Sans MS" w:eastAsiaTheme="minorEastAsia" w:hAnsi="Comic Sans MS" w:cs="Comic Sans MS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C78C9D6" w14:textId="77777777" w:rsidR="00EC57BA" w:rsidRPr="003B0E64" w:rsidRDefault="00EC57BA" w:rsidP="003B0E6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DC1270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247BC9" w14:textId="77777777" w:rsidR="00EC57BA" w:rsidRDefault="00EC57BA" w:rsidP="00EC57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17263" id="Groupe 3" o:spid="_x0000_s1026" style="position:absolute;margin-left:-11.05pt;margin-top:26.45pt;width:392.15pt;height:281.95pt;z-index:251667456" coordsize="49802,3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36;top:8325;width:49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14:paraId="61AD8AEF" w14:textId="77777777" w:rsidR="00EC57BA" w:rsidRDefault="00EC57BA" w:rsidP="00EC57BA">
                        <w:r w:rsidRPr="003B0E64">
                          <w:rPr>
                            <w:rFonts w:ascii="Comic Sans MS" w:eastAsiaTheme="minorEastAsia" w:hAnsi="Comic Sans MS" w:cs="Comic Sans MS"/>
                            <w:color w:val="000000"/>
                            <w:sz w:val="23"/>
                            <w:szCs w:val="23"/>
                          </w:rPr>
                          <w:t>Bug va boire un verre au bar « Chez Dixie ‘s » qui est tenu par Dixie, la limace.</w:t>
                        </w:r>
                      </w:p>
                    </w:txbxContent>
                  </v:textbox>
                </v:shape>
                <v:shape id="Text Box 11" o:spid="_x0000_s1028" type="#_x0000_t202" style="position:absolute;left:272;width:49530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tbl>
                        <w:tblPr>
                          <w:tblW w:w="5000" w:type="pct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512"/>
                        </w:tblGrid>
                        <w:tr w:rsidR="00EC57BA" w:rsidRPr="003B0E64" w14:paraId="1AF874A2" w14:textId="77777777" w:rsidTr="00EC57BA">
                          <w:trPr>
                            <w:trHeight w:val="632"/>
                          </w:trPr>
                          <w:tc>
                            <w:tcPr>
                              <w:tcW w:w="5000" w:type="pct"/>
                            </w:tcPr>
                            <w:p w14:paraId="59B7E683" w14:textId="77777777" w:rsidR="00EC57BA" w:rsidRPr="003B0E64" w:rsidRDefault="00EC57BA" w:rsidP="003B0E6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3B0E64"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  <w:t xml:space="preserve">Soudain, les feuilles de l’entrée du bar s’ouvrent et deux soldats fourmis font leur apparition. Ils se plantent juste en face de Bug et lui demandent de les suivre. </w:t>
                              </w:r>
                            </w:p>
                            <w:p w14:paraId="7F131ACF" w14:textId="77777777" w:rsidR="00EC57BA" w:rsidRPr="003B0E64" w:rsidRDefault="00EC57BA" w:rsidP="003B0E6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3B0E64"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  <w:t>Bug suit les fourmis jusqu’à leur fourmilière et rencontre la Reine des fourmis.</w:t>
                              </w:r>
                            </w:p>
                          </w:tc>
                        </w:tr>
                      </w:tbl>
                      <w:p w14:paraId="489F2106" w14:textId="77777777" w:rsidR="00EC57BA" w:rsidRDefault="00EC57BA" w:rsidP="00EC57BA"/>
                    </w:txbxContent>
                  </v:textbox>
                </v:shape>
                <v:shape id="Text Box 12" o:spid="_x0000_s1029" type="#_x0000_t202" style="position:absolute;top:21017;width:49244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tbl>
                        <w:tblPr>
                          <w:tblW w:w="917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172"/>
                        </w:tblGrid>
                        <w:tr w:rsidR="00EC57BA" w:rsidRPr="003B0E64" w14:paraId="16FD80E1" w14:textId="77777777" w:rsidTr="003B0E64">
                          <w:trPr>
                            <w:trHeight w:val="632"/>
                          </w:trPr>
                          <w:tc>
                            <w:tcPr>
                              <w:tcW w:w="9172" w:type="dxa"/>
                            </w:tcPr>
                            <w:tbl>
                              <w:tblPr>
                                <w:tblW w:w="7655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55"/>
                              </w:tblGrid>
                              <w:tr w:rsidR="00EC57BA" w:rsidRPr="003B0E64" w14:paraId="0791DF38" w14:textId="77777777" w:rsidTr="0091734A">
                                <w:trPr>
                                  <w:trHeight w:val="381"/>
                                </w:trPr>
                                <w:tc>
                                  <w:tcPr>
                                    <w:tcW w:w="7655" w:type="dxa"/>
                                  </w:tcPr>
                                  <w:p w14:paraId="4AF3D727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3B0E64"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La Reine explique à Bug que certaines fourmis sont devenues individualistes et ont décidé de vivre leur vie seules. La Reine veut que Bug trouve les coupables.</w:t>
                                    </w:r>
                                  </w:p>
                                </w:tc>
                              </w:tr>
                              <w:tr w:rsidR="0091734A" w:rsidRPr="003B0E64" w14:paraId="7F7FAC5F" w14:textId="77777777" w:rsidTr="0091734A">
                                <w:trPr>
                                  <w:trHeight w:val="381"/>
                                </w:trPr>
                                <w:tc>
                                  <w:tcPr>
                                    <w:tcW w:w="7655" w:type="dxa"/>
                                  </w:tcPr>
                                  <w:p w14:paraId="6E02E107" w14:textId="77777777" w:rsidR="0091734A" w:rsidRPr="003B0E64" w:rsidRDefault="0091734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2D17FA" w14:textId="77777777" w:rsidR="00EC57BA" w:rsidRPr="003B0E64" w:rsidRDefault="00EC57BA" w:rsidP="003B0E6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14:paraId="1645EDEB" w14:textId="77777777" w:rsidR="00EC57BA" w:rsidRDefault="00EC57BA" w:rsidP="00EC57BA"/>
                    </w:txbxContent>
                  </v:textbox>
                </v:shape>
                <v:shape id="Text Box 13" o:spid="_x0000_s1030" type="#_x0000_t202" style="position:absolute;left:818;top:30570;width:4886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tbl>
                        <w:tblPr>
                          <w:tblW w:w="917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172"/>
                        </w:tblGrid>
                        <w:tr w:rsidR="00EC57BA" w:rsidRPr="003B0E64" w14:paraId="5B3F7D61" w14:textId="77777777" w:rsidTr="003B0E64">
                          <w:trPr>
                            <w:trHeight w:val="632"/>
                          </w:trPr>
                          <w:tc>
                            <w:tcPr>
                              <w:tcW w:w="9172" w:type="dxa"/>
                            </w:tcPr>
                            <w:tbl>
                              <w:tblPr>
                                <w:tblW w:w="9150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50"/>
                              </w:tblGrid>
                              <w:tr w:rsidR="00EC57BA" w:rsidRPr="003B0E64" w14:paraId="16EA9813" w14:textId="77777777" w:rsidTr="003B0E64">
                                <w:trPr>
                                  <w:trHeight w:val="381"/>
                                </w:trPr>
                                <w:tc>
                                  <w:tcPr>
                                    <w:tcW w:w="9150" w:type="dxa"/>
                                  </w:tcPr>
                                  <w:tbl>
                                    <w:tblPr>
                                      <w:tblW w:w="8945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5"/>
                                    </w:tblGrid>
                                    <w:tr w:rsidR="00EC57BA" w:rsidRPr="00260D5A" w14:paraId="5808AD1D" w14:textId="77777777" w:rsidTr="00260D5A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8945" w:type="dxa"/>
                                        </w:tcPr>
                                        <w:p w14:paraId="4F0A4512" w14:textId="77777777" w:rsidR="00EC57BA" w:rsidRPr="00260D5A" w:rsidRDefault="00EC57BA" w:rsidP="0091734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right="1374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260D5A"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S’il refuse d’aider la Reine des fourmis, Bug servira de nourriture aux larves, les bébés de la Reine.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E608C0" w14:textId="77777777" w:rsidR="00EC57BA" w:rsidRPr="003B0E64" w:rsidRDefault="00EC57BA" w:rsidP="009173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1374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D8E113" w14:textId="77777777" w:rsidR="00EC57BA" w:rsidRPr="003B0E64" w:rsidRDefault="00EC57BA" w:rsidP="0091734A">
                              <w:pPr>
                                <w:autoSpaceDE w:val="0"/>
                                <w:autoSpaceDN w:val="0"/>
                                <w:adjustRightInd w:val="0"/>
                                <w:ind w:right="1374"/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14:paraId="2DB9C629" w14:textId="77777777" w:rsidR="00EC57BA" w:rsidRDefault="00EC57BA" w:rsidP="0091734A">
                        <w:pPr>
                          <w:ind w:right="1374"/>
                        </w:pPr>
                      </w:p>
                    </w:txbxContent>
                  </v:textbox>
                </v:shape>
                <v:shape id="Text Box 14" o:spid="_x0000_s1031" type="#_x0000_t202" style="position:absolute;top:14739;width:492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tbl>
                        <w:tblPr>
                          <w:tblW w:w="917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172"/>
                        </w:tblGrid>
                        <w:tr w:rsidR="00EC57BA" w:rsidRPr="003B0E64" w14:paraId="3CBC3405" w14:textId="77777777" w:rsidTr="003B0E64">
                          <w:trPr>
                            <w:trHeight w:val="632"/>
                          </w:trPr>
                          <w:tc>
                            <w:tcPr>
                              <w:tcW w:w="9172" w:type="dxa"/>
                            </w:tcPr>
                            <w:tbl>
                              <w:tblPr>
                                <w:tblW w:w="9150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50"/>
                              </w:tblGrid>
                              <w:tr w:rsidR="00EC57BA" w:rsidRPr="003B0E64" w14:paraId="50E3F287" w14:textId="77777777" w:rsidTr="003B0E64">
                                <w:trPr>
                                  <w:trHeight w:val="381"/>
                                </w:trPr>
                                <w:tc>
                                  <w:tcPr>
                                    <w:tcW w:w="9150" w:type="dxa"/>
                                  </w:tcPr>
                                  <w:tbl>
                                    <w:tblPr>
                                      <w:tblW w:w="8945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5"/>
                                    </w:tblGrid>
                                    <w:tr w:rsidR="00EC57BA" w:rsidRPr="00260D5A" w14:paraId="7E8EEF21" w14:textId="77777777" w:rsidTr="00260D5A">
                                      <w:trPr>
                                        <w:trHeight w:val="381"/>
                                      </w:trPr>
                                      <w:tc>
                                        <w:tcPr>
                                          <w:tcW w:w="8945" w:type="dxa"/>
                                        </w:tcPr>
                                        <w:tbl>
                                          <w:tblPr>
                                            <w:tblW w:w="7655" w:type="dxa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ayout w:type="fixed"/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655"/>
                                          </w:tblGrid>
                                          <w:tr w:rsidR="00EC57BA" w:rsidRPr="00260D5A" w14:paraId="07C4326C" w14:textId="77777777" w:rsidTr="0091734A">
                                            <w:trPr>
                                              <w:trHeight w:val="381"/>
                                            </w:trPr>
                                            <w:tc>
                                              <w:tcPr>
                                                <w:tcW w:w="7655" w:type="dxa"/>
                                              </w:tcPr>
                                              <w:p w14:paraId="13C50101" w14:textId="77777777" w:rsidR="00EC57BA" w:rsidRPr="00260D5A" w:rsidRDefault="00EC57BA" w:rsidP="00260D5A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rFonts w:ascii="Comic Sans MS" w:eastAsiaTheme="minorEastAsia" w:hAnsi="Comic Sans MS" w:cs="Comic Sans MS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 w:rsidRPr="00260D5A">
                                                  <w:rPr>
                                                    <w:rFonts w:ascii="Comic Sans MS" w:eastAsiaTheme="minorEastAsia" w:hAnsi="Comic Sans MS" w:cs="Comic Sans MS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Le commandant fourmi fournit un indice à Bug : la fourmi, chef des Individualistes aurait une tache blanche sur la tête.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CCF0F69" w14:textId="77777777" w:rsidR="00EC57BA" w:rsidRPr="00260D5A" w:rsidRDefault="00EC57BA" w:rsidP="00260D5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Comic Sans MS" w:eastAsiaTheme="minorEastAsia" w:hAnsi="Comic Sans MS" w:cs="Comic Sans MS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78C9D6" w14:textId="77777777" w:rsidR="00EC57BA" w:rsidRPr="003B0E64" w:rsidRDefault="00EC57BA" w:rsidP="003B0E6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Comic Sans MS" w:eastAsiaTheme="minorEastAsia" w:hAnsi="Comic Sans MS" w:cs="Comic Sans MS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DC1270" w14:textId="77777777" w:rsidR="00EC57BA" w:rsidRPr="003B0E64" w:rsidRDefault="00EC57BA" w:rsidP="003B0E6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eastAsiaTheme="minorEastAsia" w:hAnsi="Comic Sans MS" w:cs="Comic Sans MS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14:paraId="1B247BC9" w14:textId="77777777" w:rsidR="00EC57BA" w:rsidRDefault="00EC57BA" w:rsidP="00EC57BA"/>
                    </w:txbxContent>
                  </v:textbox>
                </v:shape>
              </v:group>
            </w:pict>
          </mc:Fallback>
        </mc:AlternateContent>
      </w:r>
    </w:p>
    <w:p w14:paraId="0793EFEE" w14:textId="191DEE32" w:rsidR="00482D48" w:rsidRPr="001302A5" w:rsidRDefault="00482D48" w:rsidP="00FE0E36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/>
        </w:rPr>
        <w:sectPr w:rsidR="00482D48" w:rsidRPr="001302A5" w:rsidSect="001B44BC">
          <w:pgSz w:w="16838" w:h="11906" w:orient="landscape"/>
          <w:pgMar w:top="284" w:right="284" w:bottom="284" w:left="284" w:header="283" w:footer="0" w:gutter="0"/>
          <w:cols w:num="2" w:space="708"/>
          <w:docGrid w:linePitch="360"/>
        </w:sectPr>
      </w:pPr>
    </w:p>
    <w:p w14:paraId="310058C7" w14:textId="54C51C41" w:rsidR="00851417" w:rsidRDefault="00851417" w:rsidP="00FE0E36">
      <w:pPr>
        <w:jc w:val="center"/>
        <w:rPr>
          <w:rFonts w:ascii="Arial" w:hAnsi="Arial" w:cs="Arial"/>
          <w:bCs/>
          <w:i/>
          <w:iCs/>
          <w:color w:val="000000"/>
        </w:rPr>
      </w:pPr>
      <w:r w:rsidRPr="00851417">
        <w:rPr>
          <w:rFonts w:ascii="Arial" w:hAnsi="Arial" w:cs="Arial"/>
          <w:bCs/>
          <w:i/>
          <w:iCs/>
          <w:noProof/>
          <w:color w:val="000000"/>
        </w:rPr>
        <w:lastRenderedPageBreak/>
        <w:drawing>
          <wp:anchor distT="0" distB="0" distL="114300" distR="114300" simplePos="0" relativeHeight="251669504" behindDoc="0" locked="0" layoutInCell="1" allowOverlap="1" wp14:anchorId="7BAFEED2" wp14:editId="299C8577">
            <wp:simplePos x="0" y="0"/>
            <wp:positionH relativeFrom="margin">
              <wp:align>right</wp:align>
            </wp:positionH>
            <wp:positionV relativeFrom="paragraph">
              <wp:posOffset>346378</wp:posOffset>
            </wp:positionV>
            <wp:extent cx="6482080" cy="86963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B5BFD" w14:textId="095895B3" w:rsidR="00FB1331" w:rsidRDefault="00FB1331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2673A7F4" w14:textId="3AE820E5" w:rsidR="00851417" w:rsidRDefault="00851417" w:rsidP="00FE0E36">
      <w:pPr>
        <w:jc w:val="center"/>
        <w:rPr>
          <w:rFonts w:ascii="Arial" w:hAnsi="Arial" w:cs="Arial"/>
          <w:bCs/>
          <w:i/>
          <w:iCs/>
          <w:color w:val="000000"/>
        </w:rPr>
      </w:pPr>
      <w:r w:rsidRPr="00851417">
        <w:rPr>
          <w:rFonts w:ascii="Arial" w:hAnsi="Arial" w:cs="Arial"/>
          <w:bCs/>
          <w:i/>
          <w:iCs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DAB15E5" wp14:editId="46AECC80">
            <wp:simplePos x="0" y="0"/>
            <wp:positionH relativeFrom="margin">
              <wp:posOffset>-13648</wp:posOffset>
            </wp:positionH>
            <wp:positionV relativeFrom="paragraph">
              <wp:posOffset>276225</wp:posOffset>
            </wp:positionV>
            <wp:extent cx="6536690" cy="4323080"/>
            <wp:effectExtent l="0" t="0" r="0" b="127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2B539" w14:textId="1700C19E" w:rsidR="00851417" w:rsidRDefault="00851417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595DA7DD" w14:textId="29F2AEC8" w:rsidR="00212068" w:rsidRDefault="00212068" w:rsidP="00FE0E36">
      <w:pPr>
        <w:jc w:val="center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75FA9441" wp14:editId="5E27F59D">
            <wp:simplePos x="0" y="0"/>
            <wp:positionH relativeFrom="page">
              <wp:align>center</wp:align>
            </wp:positionH>
            <wp:positionV relativeFrom="paragraph">
              <wp:posOffset>191522</wp:posOffset>
            </wp:positionV>
            <wp:extent cx="6062345" cy="2550795"/>
            <wp:effectExtent l="0" t="0" r="0" b="190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77BC" w14:textId="3E066266" w:rsidR="00851417" w:rsidRDefault="00851417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15F9BF25" w14:textId="63B6DE1C" w:rsidR="00212068" w:rsidRDefault="00212068">
      <w:pPr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br w:type="page"/>
      </w:r>
    </w:p>
    <w:p w14:paraId="7973B5C1" w14:textId="77777777" w:rsidR="00212068" w:rsidRDefault="00212068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20E9D834" w14:textId="46180F3E" w:rsidR="00212068" w:rsidRDefault="00212068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38FBB661" w14:textId="77777777" w:rsidR="00212068" w:rsidRPr="008429E4" w:rsidRDefault="00212068" w:rsidP="008123BC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429E4">
        <w:rPr>
          <w:rFonts w:ascii="Arial" w:hAnsi="Arial" w:cs="Arial"/>
          <w:color w:val="FF0000"/>
          <w:sz w:val="24"/>
          <w:szCs w:val="24"/>
        </w:rPr>
        <w:t>SC2</w:t>
      </w:r>
      <w:r w:rsidRPr="008429E4">
        <w:rPr>
          <w:rFonts w:ascii="Arial" w:hAnsi="Arial" w:cs="Arial"/>
          <w:color w:val="FF0000"/>
          <w:sz w:val="24"/>
          <w:szCs w:val="24"/>
        </w:rPr>
        <w:tab/>
      </w:r>
      <w:r w:rsidRPr="008429E4">
        <w:rPr>
          <w:rFonts w:ascii="Arial" w:hAnsi="Arial" w:cs="Arial"/>
          <w:color w:val="FF0000"/>
          <w:sz w:val="24"/>
          <w:szCs w:val="24"/>
        </w:rPr>
        <w:tab/>
      </w:r>
      <w:r w:rsidRPr="008429E4">
        <w:rPr>
          <w:rFonts w:ascii="Arial" w:hAnsi="Arial" w:cs="Arial"/>
          <w:color w:val="FF0000"/>
          <w:sz w:val="24"/>
          <w:szCs w:val="24"/>
        </w:rPr>
        <w:tab/>
        <w:t xml:space="preserve">      </w:t>
      </w:r>
      <w:r w:rsidRPr="008429E4">
        <w:rPr>
          <w:rFonts w:ascii="Arial" w:hAnsi="Arial" w:cs="Arial"/>
          <w:color w:val="FF0000"/>
          <w:sz w:val="24"/>
          <w:szCs w:val="24"/>
        </w:rPr>
        <w:tab/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Les mouvements de la Terre </w:t>
      </w:r>
    </w:p>
    <w:p w14:paraId="615B91F2" w14:textId="5B13A534" w:rsidR="00212068" w:rsidRPr="008429E4" w:rsidRDefault="00212068" w:rsidP="008123BC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__________</w:t>
      </w:r>
    </w:p>
    <w:p w14:paraId="10FAD6F8" w14:textId="77777777" w:rsidR="00212068" w:rsidRPr="008429E4" w:rsidRDefault="00212068" w:rsidP="008123BC">
      <w:pPr>
        <w:spacing w:after="0"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8429E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Problème n°1 :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Comment expliquer l’alternance du jour et de la nuit ?</w:t>
      </w:r>
      <w:r w:rsidRPr="008429E4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</w:p>
    <w:p w14:paraId="1442A797" w14:textId="77777777" w:rsidR="00212068" w:rsidRPr="008429E4" w:rsidRDefault="00212068" w:rsidP="008123BC">
      <w:pPr>
        <w:pStyle w:val="Standard"/>
        <w:spacing w:line="360" w:lineRule="auto"/>
        <w:rPr>
          <w:color w:val="FF0000"/>
          <w:u w:val="single"/>
          <w:lang w:val="fr-FR"/>
        </w:rPr>
      </w:pPr>
      <w:r w:rsidRPr="008429E4">
        <w:rPr>
          <w:rFonts w:ascii="Arial" w:hAnsi="Arial"/>
          <w:b/>
          <w:bCs/>
          <w:color w:val="FF0000"/>
          <w:u w:val="single"/>
          <w:lang w:val="fr-FR"/>
        </w:rPr>
        <w:t>Je retiens</w:t>
      </w:r>
      <w:r w:rsidRPr="008429E4">
        <w:rPr>
          <w:rFonts w:ascii="Arial" w:hAnsi="Arial"/>
          <w:color w:val="FF0000"/>
          <w:u w:val="single"/>
          <w:lang w:val="fr-FR"/>
        </w:rPr>
        <w:t xml:space="preserve"> : </w:t>
      </w:r>
    </w:p>
    <w:p w14:paraId="5C240A6C" w14:textId="77777777" w:rsidR="00212068" w:rsidRPr="008429E4" w:rsidRDefault="00212068" w:rsidP="008123BC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429E4">
        <w:rPr>
          <w:rFonts w:ascii="Arial" w:hAnsi="Arial" w:cs="Arial"/>
          <w:color w:val="0000FF"/>
          <w:sz w:val="24"/>
          <w:szCs w:val="24"/>
        </w:rPr>
        <w:t xml:space="preserve">Il ne fait pas jour sur la Terre partout au même moment. </w:t>
      </w:r>
    </w:p>
    <w:p w14:paraId="6DB0B569" w14:textId="77777777" w:rsidR="00212068" w:rsidRPr="008429E4" w:rsidRDefault="00212068" w:rsidP="008123BC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L’alternance des jours et des nuits</w:t>
      </w:r>
      <w:r w:rsidRPr="008429E4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s’explique par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la rotation de la Terre</w:t>
      </w:r>
      <w:r w:rsidRPr="00842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29E4">
        <w:rPr>
          <w:rFonts w:ascii="Arial" w:hAnsi="Arial" w:cs="Arial"/>
          <w:color w:val="0000FF"/>
          <w:sz w:val="24"/>
          <w:szCs w:val="24"/>
        </w:rPr>
        <w:t>sur elle-même, autour de l’axe des pôles, en presque</w:t>
      </w:r>
      <w:r w:rsidRPr="00842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24 heures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 (= 1 jour) dans le sens inverse des aiguilles d’une montre. </w:t>
      </w:r>
    </w:p>
    <w:p w14:paraId="2F2C77BB" w14:textId="77777777" w:rsidR="00212068" w:rsidRPr="008429E4" w:rsidRDefault="00212068" w:rsidP="008123BC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7F9FAB4" w14:textId="77777777" w:rsidR="00212068" w:rsidRPr="008429E4" w:rsidRDefault="00212068" w:rsidP="008123BC">
      <w:pPr>
        <w:pStyle w:val="Paragraphedeliste"/>
        <w:spacing w:line="360" w:lineRule="auto"/>
        <w:ind w:left="0"/>
        <w:rPr>
          <w:rFonts w:ascii="Arial" w:hAnsi="Arial" w:cs="Arial"/>
          <w:color w:val="008000"/>
        </w:rPr>
      </w:pPr>
      <w:r w:rsidRPr="008429E4">
        <w:rPr>
          <w:rFonts w:ascii="Arial" w:hAnsi="Arial" w:cs="Arial"/>
          <w:b/>
          <w:bCs/>
          <w:color w:val="FF0000"/>
          <w:u w:val="single"/>
        </w:rPr>
        <w:t xml:space="preserve">Problème n°2 : </w:t>
      </w:r>
      <w:r w:rsidRPr="008429E4">
        <w:rPr>
          <w:rFonts w:ascii="Arial" w:hAnsi="Arial" w:cs="Arial"/>
          <w:b/>
          <w:bCs/>
          <w:color w:val="FF0000"/>
        </w:rPr>
        <w:t>Pourquoi a-t-on créé des fuseaux horaires ?</w:t>
      </w:r>
      <w:r w:rsidRPr="008429E4">
        <w:rPr>
          <w:rFonts w:ascii="Arial" w:hAnsi="Arial" w:cs="Arial"/>
          <w:color w:val="008000"/>
        </w:rPr>
        <w:t xml:space="preserve"> X</w:t>
      </w:r>
    </w:p>
    <w:p w14:paraId="08F8B722" w14:textId="77777777" w:rsidR="00212068" w:rsidRPr="008429E4" w:rsidRDefault="00212068" w:rsidP="008123BC">
      <w:pPr>
        <w:pStyle w:val="Standard"/>
        <w:spacing w:line="360" w:lineRule="auto"/>
        <w:ind w:left="284"/>
        <w:rPr>
          <w:color w:val="FF0000"/>
          <w:u w:val="single"/>
          <w:lang w:val="fr-FR"/>
        </w:rPr>
      </w:pPr>
      <w:r w:rsidRPr="008429E4">
        <w:rPr>
          <w:rFonts w:ascii="Arial" w:hAnsi="Arial"/>
          <w:b/>
          <w:bCs/>
          <w:color w:val="FF0000"/>
          <w:u w:val="single"/>
          <w:lang w:val="fr-FR"/>
        </w:rPr>
        <w:t>Je retiens</w:t>
      </w:r>
      <w:r w:rsidRPr="008429E4">
        <w:rPr>
          <w:rFonts w:ascii="Arial" w:hAnsi="Arial"/>
          <w:color w:val="FF0000"/>
          <w:u w:val="single"/>
          <w:lang w:val="fr-FR"/>
        </w:rPr>
        <w:t xml:space="preserve"> : </w:t>
      </w:r>
    </w:p>
    <w:p w14:paraId="48965AAF" w14:textId="77777777" w:rsidR="00212068" w:rsidRPr="008429E4" w:rsidRDefault="00212068" w:rsidP="008123BC">
      <w:pPr>
        <w:spacing w:after="0" w:line="360" w:lineRule="auto"/>
        <w:ind w:left="360"/>
        <w:jc w:val="both"/>
        <w:rPr>
          <w:rFonts w:ascii="Arial" w:hAnsi="Arial" w:cs="Arial"/>
          <w:color w:val="0000FF"/>
          <w:sz w:val="24"/>
          <w:szCs w:val="24"/>
        </w:rPr>
      </w:pP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Un fuseau horaire</w:t>
      </w:r>
      <w:r w:rsidRPr="008429E4">
        <w:rPr>
          <w:rFonts w:ascii="Arial" w:hAnsi="Arial" w:cs="Arial"/>
          <w:color w:val="0000FF"/>
          <w:sz w:val="24"/>
          <w:szCs w:val="24"/>
        </w:rPr>
        <w:t> est une </w:t>
      </w:r>
      <w:hyperlink r:id="rId12" w:tooltip="Zone (page inexistante)" w:history="1">
        <w:r w:rsidRPr="008429E4">
          <w:rPr>
            <w:rFonts w:ascii="Arial" w:hAnsi="Arial" w:cs="Arial"/>
            <w:color w:val="0000FF"/>
            <w:sz w:val="24"/>
            <w:szCs w:val="24"/>
          </w:rPr>
          <w:t>zone</w:t>
        </w:r>
      </w:hyperlink>
      <w:r w:rsidRPr="008429E4">
        <w:rPr>
          <w:rFonts w:ascii="Arial" w:hAnsi="Arial" w:cs="Arial"/>
          <w:color w:val="0000FF"/>
          <w:sz w:val="24"/>
          <w:szCs w:val="24"/>
        </w:rPr>
        <w:t> de la </w:t>
      </w:r>
      <w:hyperlink r:id="rId13" w:tooltip="Terre" w:history="1">
        <w:r w:rsidRPr="008429E4">
          <w:rPr>
            <w:rFonts w:ascii="Arial" w:hAnsi="Arial" w:cs="Arial"/>
            <w:color w:val="0000FF"/>
            <w:sz w:val="24"/>
            <w:szCs w:val="24"/>
          </w:rPr>
          <w:t>Terre</w:t>
        </w:r>
      </w:hyperlink>
      <w:r w:rsidRPr="008429E4">
        <w:rPr>
          <w:rFonts w:ascii="Arial" w:hAnsi="Arial" w:cs="Arial"/>
          <w:color w:val="0000FF"/>
          <w:sz w:val="24"/>
          <w:szCs w:val="24"/>
        </w:rPr>
        <w:t> où l'</w:t>
      </w:r>
      <w:hyperlink r:id="rId14" w:tooltip="Heure" w:history="1">
        <w:r w:rsidRPr="008429E4">
          <w:rPr>
            <w:rFonts w:ascii="Arial" w:hAnsi="Arial" w:cs="Arial"/>
            <w:color w:val="0000FF"/>
            <w:sz w:val="24"/>
            <w:szCs w:val="24"/>
          </w:rPr>
          <w:t>heure</w:t>
        </w:r>
      </w:hyperlink>
      <w:r w:rsidRPr="008429E4">
        <w:rPr>
          <w:rFonts w:ascii="Arial" w:hAnsi="Arial" w:cs="Arial"/>
          <w:color w:val="0000FF"/>
          <w:sz w:val="24"/>
          <w:szCs w:val="24"/>
        </w:rPr>
        <w:t xml:space="preserve"> est la même. Pour uniformiser l’heure sur la Terre, on a créé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24 fuseaux horaires</w:t>
      </w:r>
      <w:r w:rsidRPr="00842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répartis sur tout le globe. </w:t>
      </w:r>
    </w:p>
    <w:p w14:paraId="632D4379" w14:textId="29B1E899" w:rsidR="00212068" w:rsidRPr="008429E4" w:rsidRDefault="00212068" w:rsidP="008123BC">
      <w:pPr>
        <w:spacing w:after="0" w:line="360" w:lineRule="auto"/>
        <w:ind w:left="36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8429E4">
        <w:rPr>
          <w:rFonts w:ascii="Arial" w:hAnsi="Arial" w:cs="Arial"/>
          <w:sz w:val="24"/>
          <w:szCs w:val="24"/>
        </w:rPr>
        <w:t>Ex : Quand il est midi à Paris, il est 14h à Moscou et 7 h à New York. </w:t>
      </w:r>
    </w:p>
    <w:p w14:paraId="29EC7ACF" w14:textId="77777777" w:rsidR="00212068" w:rsidRPr="008429E4" w:rsidRDefault="00212068" w:rsidP="008123BC">
      <w:pPr>
        <w:pStyle w:val="Paragraphedeliste"/>
        <w:spacing w:line="360" w:lineRule="auto"/>
        <w:ind w:left="0"/>
        <w:rPr>
          <w:rFonts w:ascii="Arial" w:hAnsi="Arial" w:cs="Arial"/>
          <w:b/>
          <w:bCs/>
          <w:color w:val="FF0000"/>
          <w:u w:val="single"/>
        </w:rPr>
      </w:pPr>
    </w:p>
    <w:p w14:paraId="5672797A" w14:textId="725E6242" w:rsidR="00212068" w:rsidRPr="008429E4" w:rsidRDefault="00212068" w:rsidP="008123BC">
      <w:pPr>
        <w:pStyle w:val="Paragraphedeliste"/>
        <w:spacing w:line="360" w:lineRule="auto"/>
        <w:ind w:left="0"/>
        <w:rPr>
          <w:rFonts w:ascii="Arial" w:hAnsi="Arial" w:cs="Arial"/>
          <w:color w:val="008000"/>
        </w:rPr>
      </w:pPr>
      <w:r w:rsidRPr="008429E4">
        <w:rPr>
          <w:rFonts w:ascii="Arial" w:hAnsi="Arial" w:cs="Arial"/>
          <w:b/>
          <w:bCs/>
          <w:color w:val="FF0000"/>
          <w:u w:val="single"/>
        </w:rPr>
        <w:t xml:space="preserve">Problème n°3 : </w:t>
      </w:r>
      <w:r w:rsidRPr="008429E4">
        <w:rPr>
          <w:rFonts w:ascii="Arial" w:hAnsi="Arial" w:cs="Arial"/>
          <w:b/>
          <w:bCs/>
          <w:color w:val="FF0000"/>
        </w:rPr>
        <w:t>Comment expliquer l’alternance des saisons ?</w:t>
      </w:r>
      <w:r w:rsidRPr="008429E4">
        <w:rPr>
          <w:rFonts w:ascii="Arial" w:hAnsi="Arial" w:cs="Arial"/>
          <w:b/>
          <w:bCs/>
          <w:color w:val="008000"/>
        </w:rPr>
        <w:t xml:space="preserve"> </w:t>
      </w:r>
      <w:r w:rsidRPr="008429E4">
        <w:rPr>
          <w:rFonts w:ascii="Arial" w:hAnsi="Arial" w:cs="Arial"/>
          <w:color w:val="008000"/>
        </w:rPr>
        <w:t>X</w:t>
      </w:r>
    </w:p>
    <w:p w14:paraId="00AB1BE2" w14:textId="77777777" w:rsidR="00212068" w:rsidRPr="008429E4" w:rsidRDefault="00212068" w:rsidP="008123BC">
      <w:pPr>
        <w:pStyle w:val="Standard"/>
        <w:spacing w:line="360" w:lineRule="auto"/>
        <w:rPr>
          <w:color w:val="FF0000"/>
          <w:u w:val="single"/>
          <w:lang w:val="fr-FR"/>
        </w:rPr>
      </w:pPr>
      <w:r w:rsidRPr="008429E4">
        <w:rPr>
          <w:rFonts w:ascii="Arial" w:hAnsi="Arial"/>
          <w:b/>
          <w:bCs/>
          <w:color w:val="FF0000"/>
          <w:u w:val="single"/>
          <w:lang w:val="fr-FR"/>
        </w:rPr>
        <w:t>Je retiens</w:t>
      </w:r>
      <w:r w:rsidRPr="008429E4">
        <w:rPr>
          <w:rFonts w:ascii="Arial" w:hAnsi="Arial"/>
          <w:color w:val="FF0000"/>
          <w:u w:val="single"/>
          <w:lang w:val="fr-FR"/>
        </w:rPr>
        <w:t xml:space="preserve"> : </w:t>
      </w:r>
    </w:p>
    <w:p w14:paraId="3F59696B" w14:textId="77777777" w:rsidR="00212068" w:rsidRPr="008429E4" w:rsidRDefault="00212068" w:rsidP="008123B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FF"/>
          <w:sz w:val="24"/>
          <w:szCs w:val="24"/>
        </w:rPr>
      </w:pP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La durée du jour et de la nuit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 varie tout au long de l’année. </w:t>
      </w:r>
      <w:r w:rsidRPr="008429E4">
        <w:rPr>
          <w:rFonts w:ascii="Arial" w:hAnsi="Arial" w:cs="Arial"/>
          <w:color w:val="008000"/>
          <w:sz w:val="24"/>
          <w:szCs w:val="24"/>
        </w:rPr>
        <w:t>X</w:t>
      </w:r>
    </w:p>
    <w:p w14:paraId="562F7FA3" w14:textId="0A4458CD" w:rsidR="00212068" w:rsidRPr="008429E4" w:rsidRDefault="00212068" w:rsidP="008123B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FF"/>
          <w:sz w:val="24"/>
          <w:szCs w:val="24"/>
        </w:rPr>
      </w:pPr>
      <w:r w:rsidRPr="008429E4">
        <w:rPr>
          <w:rFonts w:ascii="Arial" w:hAnsi="Arial" w:cs="Arial"/>
          <w:color w:val="0000FF"/>
          <w:sz w:val="24"/>
          <w:szCs w:val="24"/>
        </w:rPr>
        <w:t xml:space="preserve">Le jour le plus long correspond au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solstice d’été</w:t>
      </w:r>
      <w:r w:rsidRPr="00842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(21 juin), le plus court, au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solstice d’hiver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 (21 décembre) et lors des 2 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équinoxes</w:t>
      </w:r>
      <w:r w:rsidRPr="008429E4">
        <w:rPr>
          <w:rFonts w:ascii="Arial" w:hAnsi="Arial" w:cs="Arial"/>
          <w:color w:val="0000FF"/>
          <w:sz w:val="24"/>
          <w:szCs w:val="24"/>
        </w:rPr>
        <w:t xml:space="preserve"> (21 mars et 21 septembre) le jour est égal à la nuit.</w:t>
      </w:r>
      <w:r w:rsidRPr="008429E4">
        <w:rPr>
          <w:rFonts w:ascii="Arial" w:hAnsi="Arial" w:cs="Arial"/>
          <w:color w:val="008000"/>
          <w:sz w:val="24"/>
          <w:szCs w:val="24"/>
        </w:rPr>
        <w:t xml:space="preserve"> </w:t>
      </w:r>
      <w:proofErr w:type="spellStart"/>
      <w:r w:rsidRPr="008429E4">
        <w:rPr>
          <w:rFonts w:ascii="Arial" w:hAnsi="Arial" w:cs="Arial"/>
          <w:color w:val="008000"/>
          <w:sz w:val="24"/>
          <w:szCs w:val="24"/>
        </w:rPr>
        <w:t>X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>C’est</w:t>
      </w:r>
      <w:proofErr w:type="spellEnd"/>
      <w:r w:rsidRPr="008429E4">
        <w:rPr>
          <w:rFonts w:ascii="Arial" w:hAnsi="Arial" w:cs="Arial"/>
          <w:b/>
          <w:bCs/>
          <w:color w:val="FF0000"/>
          <w:sz w:val="24"/>
          <w:szCs w:val="24"/>
        </w:rPr>
        <w:t xml:space="preserve"> la révolution de la Terre autour du Soleil </w:t>
      </w:r>
      <w:r w:rsidRPr="008429E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et</w:t>
      </w:r>
      <w:r w:rsidRPr="008429E4">
        <w:rPr>
          <w:rFonts w:ascii="Arial" w:hAnsi="Arial" w:cs="Arial"/>
          <w:b/>
          <w:bCs/>
          <w:color w:val="FF0000"/>
          <w:sz w:val="24"/>
          <w:szCs w:val="24"/>
        </w:rPr>
        <w:t xml:space="preserve"> l’inclinaison de l’axe de la Terre qui expliquent le phénomène des saisons</w:t>
      </w:r>
      <w:r w:rsidRPr="008429E4">
        <w:rPr>
          <w:rFonts w:ascii="Arial" w:hAnsi="Arial" w:cs="Arial"/>
          <w:color w:val="FF0000"/>
          <w:sz w:val="24"/>
          <w:szCs w:val="24"/>
        </w:rPr>
        <w:t>.</w:t>
      </w:r>
      <w:r w:rsidRPr="008429E4">
        <w:rPr>
          <w:rFonts w:ascii="Arial" w:hAnsi="Arial" w:cs="Arial"/>
          <w:color w:val="008000"/>
          <w:sz w:val="24"/>
          <w:szCs w:val="24"/>
        </w:rPr>
        <w:t xml:space="preserve"> </w:t>
      </w:r>
      <w:r w:rsidRPr="008429E4">
        <w:rPr>
          <w:rFonts w:ascii="Arial" w:hAnsi="Arial" w:cs="Arial"/>
          <w:color w:val="0000FF"/>
          <w:sz w:val="24"/>
          <w:szCs w:val="24"/>
        </w:rPr>
        <w:t>Ainsi chaque point sur la Terre est éclairé plus ou moins longtemps selon sa position par rapport au Soleil.</w:t>
      </w:r>
      <w:r w:rsidRPr="008429E4">
        <w:rPr>
          <w:rFonts w:ascii="Arial" w:hAnsi="Arial" w:cs="Arial"/>
          <w:color w:val="008000"/>
          <w:sz w:val="24"/>
          <w:szCs w:val="24"/>
        </w:rPr>
        <w:t xml:space="preserve"> </w:t>
      </w:r>
    </w:p>
    <w:p w14:paraId="363BB49F" w14:textId="77777777" w:rsidR="008429E4" w:rsidRDefault="008429E4" w:rsidP="00212068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48A0C020" w14:textId="3D1A5500" w:rsidR="00212068" w:rsidRPr="00E64F18" w:rsidRDefault="00212068" w:rsidP="00212068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64F18">
        <w:rPr>
          <w:rFonts w:ascii="Arial" w:hAnsi="Arial" w:cs="Arial"/>
          <w:b/>
          <w:sz w:val="24"/>
          <w:szCs w:val="24"/>
          <w:u w:val="single"/>
        </w:rPr>
        <w:t>Vocabulaire :</w:t>
      </w:r>
    </w:p>
    <w:p w14:paraId="59F75667" w14:textId="77777777" w:rsidR="00212068" w:rsidRPr="00E64F18" w:rsidRDefault="00212068" w:rsidP="002120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E64F18">
        <w:rPr>
          <w:rFonts w:ascii="Arial" w:hAnsi="Arial" w:cs="Arial"/>
          <w:b/>
          <w:sz w:val="24"/>
          <w:szCs w:val="24"/>
        </w:rPr>
        <w:t>Rotation </w:t>
      </w:r>
      <w:r w:rsidRPr="00E64F18">
        <w:rPr>
          <w:rFonts w:ascii="Arial" w:hAnsi="Arial" w:cs="Arial"/>
          <w:sz w:val="24"/>
          <w:szCs w:val="24"/>
        </w:rPr>
        <w:t>: mouvement de la Terre sur elle-même</w:t>
      </w:r>
    </w:p>
    <w:p w14:paraId="00BA91E7" w14:textId="77777777" w:rsidR="00212068" w:rsidRPr="00E64F18" w:rsidRDefault="00212068" w:rsidP="002120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E64F18">
        <w:rPr>
          <w:rFonts w:ascii="Arial" w:hAnsi="Arial" w:cs="Arial"/>
          <w:b/>
          <w:sz w:val="24"/>
          <w:szCs w:val="24"/>
        </w:rPr>
        <w:t>Révolution </w:t>
      </w:r>
      <w:r w:rsidRPr="00E64F18">
        <w:rPr>
          <w:rFonts w:ascii="Arial" w:hAnsi="Arial" w:cs="Arial"/>
          <w:sz w:val="24"/>
          <w:szCs w:val="24"/>
        </w:rPr>
        <w:t>: mouvement de la Terre autour du Soleil.</w:t>
      </w:r>
    </w:p>
    <w:p w14:paraId="240D9AE3" w14:textId="0701B4D3" w:rsidR="00212068" w:rsidRDefault="00212068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p w14:paraId="1F29E3CA" w14:textId="77777777" w:rsidR="008429E4" w:rsidRDefault="008429E4" w:rsidP="008429E4">
      <w:pPr>
        <w:rPr>
          <w:rFonts w:ascii="Century Gothic" w:hAnsi="Century Gothic"/>
          <w:bCs/>
          <w:sz w:val="20"/>
          <w:szCs w:val="20"/>
        </w:rPr>
      </w:pPr>
    </w:p>
    <w:p w14:paraId="25147687" w14:textId="77777777" w:rsidR="008429E4" w:rsidRPr="008F43A5" w:rsidRDefault="008429E4" w:rsidP="008429E4">
      <w:pPr>
        <w:rPr>
          <w:rFonts w:ascii="Century Gothic" w:hAnsi="Century Gothic"/>
        </w:rPr>
      </w:pPr>
      <w:r w:rsidRPr="008F43A5">
        <w:rPr>
          <w:rFonts w:ascii="Century Gothic" w:hAnsi="Century Gothic"/>
          <w:b/>
        </w:rPr>
        <w:t xml:space="preserve">Je connais ma leçon si je sais répondre aux questions </w:t>
      </w:r>
      <w:r w:rsidRPr="008F43A5">
        <w:rPr>
          <w:rFonts w:ascii="Century Gothic" w:hAnsi="Century Gothic"/>
          <w:i/>
        </w:rPr>
        <w:t xml:space="preserve">(cherche les réponses dans ta leçon) </w:t>
      </w:r>
    </w:p>
    <w:p w14:paraId="1D13F116" w14:textId="77777777" w:rsidR="008429E4" w:rsidRPr="008F43A5" w:rsidRDefault="008429E4" w:rsidP="008429E4">
      <w:pPr>
        <w:numPr>
          <w:ilvl w:val="0"/>
          <w:numId w:val="20"/>
        </w:numPr>
        <w:tabs>
          <w:tab w:val="clear" w:pos="720"/>
          <w:tab w:val="num" w:pos="453"/>
        </w:tabs>
        <w:suppressAutoHyphens/>
        <w:spacing w:after="0" w:line="240" w:lineRule="auto"/>
        <w:ind w:left="453" w:hanging="453"/>
        <w:rPr>
          <w:rFonts w:ascii="Century Gothic" w:hAnsi="Century Gothic"/>
        </w:rPr>
      </w:pPr>
      <w:r w:rsidRPr="008F43A5">
        <w:rPr>
          <w:rFonts w:ascii="Century Gothic" w:hAnsi="Century Gothic"/>
        </w:rPr>
        <w:t>Qu’est-ce qui explique l’alternance du jour et de la nuit ?</w:t>
      </w:r>
    </w:p>
    <w:p w14:paraId="21149CE1" w14:textId="77777777" w:rsidR="008429E4" w:rsidRPr="008F43A5" w:rsidRDefault="008429E4" w:rsidP="008429E4">
      <w:pPr>
        <w:numPr>
          <w:ilvl w:val="0"/>
          <w:numId w:val="20"/>
        </w:numPr>
        <w:tabs>
          <w:tab w:val="clear" w:pos="720"/>
          <w:tab w:val="num" w:pos="453"/>
        </w:tabs>
        <w:suppressAutoHyphens/>
        <w:spacing w:after="0" w:line="240" w:lineRule="auto"/>
        <w:ind w:left="453" w:hanging="453"/>
        <w:rPr>
          <w:rFonts w:ascii="Century Gothic" w:hAnsi="Century Gothic"/>
        </w:rPr>
      </w:pPr>
      <w:r w:rsidRPr="008F43A5">
        <w:rPr>
          <w:rFonts w:ascii="Century Gothic" w:hAnsi="Century Gothic"/>
        </w:rPr>
        <w:t>A quoi servent les fuseaux horaires ?</w:t>
      </w:r>
    </w:p>
    <w:p w14:paraId="2ED32CF2" w14:textId="77777777" w:rsidR="008429E4" w:rsidRPr="008F43A5" w:rsidRDefault="008429E4" w:rsidP="008429E4">
      <w:pPr>
        <w:numPr>
          <w:ilvl w:val="0"/>
          <w:numId w:val="20"/>
        </w:numPr>
        <w:tabs>
          <w:tab w:val="clear" w:pos="720"/>
          <w:tab w:val="num" w:pos="453"/>
        </w:tabs>
        <w:suppressAutoHyphens/>
        <w:spacing w:after="0" w:line="240" w:lineRule="auto"/>
        <w:ind w:left="453" w:hanging="453"/>
        <w:rPr>
          <w:rFonts w:ascii="Century Gothic" w:hAnsi="Century Gothic"/>
        </w:rPr>
      </w:pPr>
      <w:r w:rsidRPr="008F43A5">
        <w:rPr>
          <w:rFonts w:ascii="Century Gothic" w:hAnsi="Century Gothic"/>
        </w:rPr>
        <w:t>Qu’est-ce qui explique les saisons ?</w:t>
      </w:r>
    </w:p>
    <w:p w14:paraId="76700525" w14:textId="77777777" w:rsidR="008429E4" w:rsidRPr="008F43A5" w:rsidRDefault="008429E4" w:rsidP="008429E4">
      <w:pPr>
        <w:rPr>
          <w:rFonts w:ascii="Century Gothic" w:hAnsi="Century Gothic"/>
        </w:rPr>
      </w:pPr>
    </w:p>
    <w:p w14:paraId="4282565A" w14:textId="77777777" w:rsidR="008429E4" w:rsidRDefault="008429E4" w:rsidP="008429E4">
      <w:pPr>
        <w:rPr>
          <w:rFonts w:ascii="Century Gothic" w:hAnsi="Century Gothic"/>
        </w:rPr>
      </w:pPr>
      <w:r w:rsidRPr="008F43A5">
        <w:rPr>
          <w:rFonts w:ascii="Century Gothic" w:hAnsi="Century Gothic"/>
          <w:b/>
          <w:bCs/>
        </w:rPr>
        <w:t>Définitions à connaitre</w:t>
      </w:r>
      <w:r w:rsidRPr="008F43A5">
        <w:rPr>
          <w:rFonts w:ascii="Century Gothic" w:hAnsi="Century Gothic"/>
        </w:rPr>
        <w:t> : la rotation, la révolution, les équinoxes et les solstices.</w:t>
      </w:r>
    </w:p>
    <w:p w14:paraId="6782C76F" w14:textId="77777777" w:rsidR="008429E4" w:rsidRPr="00D846E6" w:rsidRDefault="008429E4" w:rsidP="00FE0E36">
      <w:pPr>
        <w:jc w:val="center"/>
        <w:rPr>
          <w:rFonts w:ascii="Arial" w:hAnsi="Arial" w:cs="Arial"/>
          <w:bCs/>
          <w:i/>
          <w:iCs/>
          <w:color w:val="000000"/>
        </w:rPr>
      </w:pPr>
    </w:p>
    <w:sectPr w:rsidR="008429E4" w:rsidRPr="00D846E6" w:rsidSect="008429E4">
      <w:pgSz w:w="12240" w:h="15840"/>
      <w:pgMar w:top="142" w:right="1417" w:bottom="1417" w:left="1276" w:header="680" w:footer="170" w:gutter="0"/>
      <w:cols w:space="5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8C4C" w14:textId="77777777" w:rsidR="00D87D6E" w:rsidRDefault="00D87D6E" w:rsidP="00E21416">
      <w:pPr>
        <w:spacing w:after="0" w:line="240" w:lineRule="auto"/>
      </w:pPr>
      <w:r>
        <w:separator/>
      </w:r>
    </w:p>
  </w:endnote>
  <w:endnote w:type="continuationSeparator" w:id="0">
    <w:p w14:paraId="38240C9C" w14:textId="77777777" w:rsidR="00D87D6E" w:rsidRDefault="00D87D6E" w:rsidP="00E2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C96D" w14:textId="77777777" w:rsidR="00D87D6E" w:rsidRDefault="00D87D6E" w:rsidP="00E21416">
      <w:pPr>
        <w:spacing w:after="0" w:line="240" w:lineRule="auto"/>
      </w:pPr>
      <w:r>
        <w:separator/>
      </w:r>
    </w:p>
  </w:footnote>
  <w:footnote w:type="continuationSeparator" w:id="0">
    <w:p w14:paraId="0774CC12" w14:textId="77777777" w:rsidR="00D87D6E" w:rsidRDefault="00D87D6E" w:rsidP="00E2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FF"/>
        <w:w w:val="100"/>
      </w:rPr>
    </w:lvl>
  </w:abstractNum>
  <w:abstractNum w:abstractNumId="1" w15:restartNumberingAfterBreak="0">
    <w:nsid w:val="037F51D1"/>
    <w:multiLevelType w:val="hybridMultilevel"/>
    <w:tmpl w:val="01E0368E"/>
    <w:lvl w:ilvl="0" w:tplc="09B8148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ED2"/>
    <w:multiLevelType w:val="hybridMultilevel"/>
    <w:tmpl w:val="DA4C2A92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BF7"/>
    <w:multiLevelType w:val="hybridMultilevel"/>
    <w:tmpl w:val="B99E801A"/>
    <w:lvl w:ilvl="0" w:tplc="08DAEE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C87"/>
    <w:multiLevelType w:val="hybridMultilevel"/>
    <w:tmpl w:val="11F07970"/>
    <w:lvl w:ilvl="0" w:tplc="2CC051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FDD"/>
    <w:multiLevelType w:val="hybridMultilevel"/>
    <w:tmpl w:val="66CE8330"/>
    <w:lvl w:ilvl="0" w:tplc="312023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55977"/>
    <w:multiLevelType w:val="hybridMultilevel"/>
    <w:tmpl w:val="C6484676"/>
    <w:lvl w:ilvl="0" w:tplc="180CC53A">
      <w:numFmt w:val="bullet"/>
      <w:lvlText w:val=""/>
      <w:lvlJc w:val="left"/>
      <w:pPr>
        <w:ind w:left="6480" w:hanging="1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2FE9"/>
    <w:multiLevelType w:val="hybridMultilevel"/>
    <w:tmpl w:val="55224B5A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0D13"/>
    <w:multiLevelType w:val="hybridMultilevel"/>
    <w:tmpl w:val="1A3AAB54"/>
    <w:lvl w:ilvl="0" w:tplc="4A524722">
      <w:start w:val="17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931"/>
    <w:multiLevelType w:val="hybridMultilevel"/>
    <w:tmpl w:val="358A58B8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36427"/>
    <w:multiLevelType w:val="hybridMultilevel"/>
    <w:tmpl w:val="1638DA4C"/>
    <w:lvl w:ilvl="0" w:tplc="300214BE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45ED"/>
    <w:multiLevelType w:val="hybridMultilevel"/>
    <w:tmpl w:val="9898A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C208B"/>
    <w:multiLevelType w:val="hybridMultilevel"/>
    <w:tmpl w:val="AFCA6DE0"/>
    <w:lvl w:ilvl="0" w:tplc="A2DC796C">
      <w:start w:val="8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69D6"/>
    <w:multiLevelType w:val="hybridMultilevel"/>
    <w:tmpl w:val="A64E96D8"/>
    <w:lvl w:ilvl="0" w:tplc="FEA479D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41557"/>
    <w:multiLevelType w:val="hybridMultilevel"/>
    <w:tmpl w:val="A2E8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7222"/>
    <w:multiLevelType w:val="hybridMultilevel"/>
    <w:tmpl w:val="B414EF94"/>
    <w:lvl w:ilvl="0" w:tplc="B3229F0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44A68"/>
    <w:multiLevelType w:val="hybridMultilevel"/>
    <w:tmpl w:val="913050E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F3F18"/>
    <w:multiLevelType w:val="hybridMultilevel"/>
    <w:tmpl w:val="BB8EE940"/>
    <w:lvl w:ilvl="0" w:tplc="D13EB6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53E2"/>
    <w:multiLevelType w:val="hybridMultilevel"/>
    <w:tmpl w:val="1E6A1AFE"/>
    <w:lvl w:ilvl="0" w:tplc="54804556">
      <w:start w:val="1"/>
      <w:numFmt w:val="bullet"/>
      <w:lvlText w:val=""/>
      <w:lvlJc w:val="left"/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00F0"/>
    <w:multiLevelType w:val="hybridMultilevel"/>
    <w:tmpl w:val="799828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B81488">
      <w:start w:val="5"/>
      <w:numFmt w:val="bullet"/>
      <w:lvlText w:val="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4"/>
  </w:num>
  <w:num w:numId="14">
    <w:abstractNumId w:val="16"/>
  </w:num>
  <w:num w:numId="15">
    <w:abstractNumId w:val="5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1"/>
    <w:rsid w:val="00012751"/>
    <w:rsid w:val="00037F12"/>
    <w:rsid w:val="000728AC"/>
    <w:rsid w:val="00082EEF"/>
    <w:rsid w:val="000844D2"/>
    <w:rsid w:val="000A5A01"/>
    <w:rsid w:val="000D4123"/>
    <w:rsid w:val="000D627C"/>
    <w:rsid w:val="00100B3F"/>
    <w:rsid w:val="00104CA8"/>
    <w:rsid w:val="0012175D"/>
    <w:rsid w:val="00126429"/>
    <w:rsid w:val="001302A5"/>
    <w:rsid w:val="001371E6"/>
    <w:rsid w:val="00166FBE"/>
    <w:rsid w:val="00175556"/>
    <w:rsid w:val="00177ED7"/>
    <w:rsid w:val="00185B4A"/>
    <w:rsid w:val="0019278C"/>
    <w:rsid w:val="001B44BC"/>
    <w:rsid w:val="001C19F8"/>
    <w:rsid w:val="001D073E"/>
    <w:rsid w:val="001D573D"/>
    <w:rsid w:val="00212068"/>
    <w:rsid w:val="00216B12"/>
    <w:rsid w:val="0024193C"/>
    <w:rsid w:val="00283954"/>
    <w:rsid w:val="00285A9B"/>
    <w:rsid w:val="00296B72"/>
    <w:rsid w:val="00296D68"/>
    <w:rsid w:val="002970A2"/>
    <w:rsid w:val="002C1BF2"/>
    <w:rsid w:val="002E565E"/>
    <w:rsid w:val="00313D4B"/>
    <w:rsid w:val="00334065"/>
    <w:rsid w:val="00337E41"/>
    <w:rsid w:val="00352E23"/>
    <w:rsid w:val="0036050A"/>
    <w:rsid w:val="00397BA9"/>
    <w:rsid w:val="003E4A33"/>
    <w:rsid w:val="003E6201"/>
    <w:rsid w:val="00401905"/>
    <w:rsid w:val="004120D9"/>
    <w:rsid w:val="00427CF1"/>
    <w:rsid w:val="00430ECA"/>
    <w:rsid w:val="00437B6D"/>
    <w:rsid w:val="004530FE"/>
    <w:rsid w:val="0046106F"/>
    <w:rsid w:val="00482D48"/>
    <w:rsid w:val="004972DD"/>
    <w:rsid w:val="004A740C"/>
    <w:rsid w:val="004B747E"/>
    <w:rsid w:val="004C48C9"/>
    <w:rsid w:val="004C5747"/>
    <w:rsid w:val="004D42CF"/>
    <w:rsid w:val="0050188C"/>
    <w:rsid w:val="0050757A"/>
    <w:rsid w:val="00526EA1"/>
    <w:rsid w:val="00534DDF"/>
    <w:rsid w:val="00535871"/>
    <w:rsid w:val="00583366"/>
    <w:rsid w:val="005B7669"/>
    <w:rsid w:val="005C6DD0"/>
    <w:rsid w:val="005E3175"/>
    <w:rsid w:val="00641FF7"/>
    <w:rsid w:val="00661C39"/>
    <w:rsid w:val="00674781"/>
    <w:rsid w:val="00686F32"/>
    <w:rsid w:val="00695C3B"/>
    <w:rsid w:val="006A08A7"/>
    <w:rsid w:val="006A5DE0"/>
    <w:rsid w:val="006B1539"/>
    <w:rsid w:val="006B4050"/>
    <w:rsid w:val="006C4862"/>
    <w:rsid w:val="006E241D"/>
    <w:rsid w:val="00707F96"/>
    <w:rsid w:val="0071607C"/>
    <w:rsid w:val="00734745"/>
    <w:rsid w:val="007478D4"/>
    <w:rsid w:val="00754DA0"/>
    <w:rsid w:val="007622B4"/>
    <w:rsid w:val="00767B0E"/>
    <w:rsid w:val="007858E7"/>
    <w:rsid w:val="007A51C6"/>
    <w:rsid w:val="007A56F8"/>
    <w:rsid w:val="007F1C08"/>
    <w:rsid w:val="007F7580"/>
    <w:rsid w:val="00803233"/>
    <w:rsid w:val="008069ED"/>
    <w:rsid w:val="008123BC"/>
    <w:rsid w:val="008429E4"/>
    <w:rsid w:val="00851417"/>
    <w:rsid w:val="00852276"/>
    <w:rsid w:val="00860FE2"/>
    <w:rsid w:val="008664D9"/>
    <w:rsid w:val="008A1CA2"/>
    <w:rsid w:val="008D6572"/>
    <w:rsid w:val="00901B90"/>
    <w:rsid w:val="00910305"/>
    <w:rsid w:val="009169B5"/>
    <w:rsid w:val="0091734A"/>
    <w:rsid w:val="0092696C"/>
    <w:rsid w:val="00943B6C"/>
    <w:rsid w:val="00943E20"/>
    <w:rsid w:val="00962C7D"/>
    <w:rsid w:val="0097635D"/>
    <w:rsid w:val="009776AB"/>
    <w:rsid w:val="00990B94"/>
    <w:rsid w:val="009A3C19"/>
    <w:rsid w:val="009A4D5F"/>
    <w:rsid w:val="009A547A"/>
    <w:rsid w:val="009B7428"/>
    <w:rsid w:val="009E3A92"/>
    <w:rsid w:val="009F6AC3"/>
    <w:rsid w:val="00A02C99"/>
    <w:rsid w:val="00A10595"/>
    <w:rsid w:val="00A216CE"/>
    <w:rsid w:val="00A26EC8"/>
    <w:rsid w:val="00A32720"/>
    <w:rsid w:val="00A40F6E"/>
    <w:rsid w:val="00A42E8E"/>
    <w:rsid w:val="00AB6C6D"/>
    <w:rsid w:val="00AC3433"/>
    <w:rsid w:val="00AE05B3"/>
    <w:rsid w:val="00B03BB0"/>
    <w:rsid w:val="00B04C46"/>
    <w:rsid w:val="00B07382"/>
    <w:rsid w:val="00B27237"/>
    <w:rsid w:val="00B36390"/>
    <w:rsid w:val="00B506C9"/>
    <w:rsid w:val="00B559DD"/>
    <w:rsid w:val="00B72F70"/>
    <w:rsid w:val="00BA52F9"/>
    <w:rsid w:val="00BA7C74"/>
    <w:rsid w:val="00BC6899"/>
    <w:rsid w:val="00BD2EA4"/>
    <w:rsid w:val="00C03E0E"/>
    <w:rsid w:val="00C0476C"/>
    <w:rsid w:val="00C051E3"/>
    <w:rsid w:val="00C14868"/>
    <w:rsid w:val="00C250D8"/>
    <w:rsid w:val="00C27349"/>
    <w:rsid w:val="00C35014"/>
    <w:rsid w:val="00C57FEE"/>
    <w:rsid w:val="00C66C7D"/>
    <w:rsid w:val="00C73FC4"/>
    <w:rsid w:val="00CB74B9"/>
    <w:rsid w:val="00CC1F2A"/>
    <w:rsid w:val="00CC2B33"/>
    <w:rsid w:val="00CC48FC"/>
    <w:rsid w:val="00CC54AA"/>
    <w:rsid w:val="00D03C34"/>
    <w:rsid w:val="00D106E9"/>
    <w:rsid w:val="00D25017"/>
    <w:rsid w:val="00D4549B"/>
    <w:rsid w:val="00D475C5"/>
    <w:rsid w:val="00D81687"/>
    <w:rsid w:val="00D846E6"/>
    <w:rsid w:val="00D849DE"/>
    <w:rsid w:val="00D87D6E"/>
    <w:rsid w:val="00D93BE7"/>
    <w:rsid w:val="00E21416"/>
    <w:rsid w:val="00E25FB6"/>
    <w:rsid w:val="00E31245"/>
    <w:rsid w:val="00E446EE"/>
    <w:rsid w:val="00E95498"/>
    <w:rsid w:val="00EB15D7"/>
    <w:rsid w:val="00EC4B11"/>
    <w:rsid w:val="00EC57BA"/>
    <w:rsid w:val="00ED1BD9"/>
    <w:rsid w:val="00F64803"/>
    <w:rsid w:val="00FB1331"/>
    <w:rsid w:val="00FB39C5"/>
    <w:rsid w:val="00FC098B"/>
    <w:rsid w:val="00FE0E3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B4A3"/>
  <w15:chartTrackingRefBased/>
  <w15:docId w15:val="{2FDA7D59-B796-4164-84DF-FDEED03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C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B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416"/>
  </w:style>
  <w:style w:type="paragraph" w:styleId="Pieddepage">
    <w:name w:val="footer"/>
    <w:basedOn w:val="Normal"/>
    <w:link w:val="Pieddepag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416"/>
  </w:style>
  <w:style w:type="character" w:styleId="Lienhypertexte">
    <w:name w:val="Hyperlink"/>
    <w:basedOn w:val="Policepardfaut"/>
    <w:uiPriority w:val="99"/>
    <w:unhideWhenUsed/>
    <w:rsid w:val="00A21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6CE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051E3"/>
    <w:rPr>
      <w:b/>
      <w:bCs/>
    </w:rPr>
  </w:style>
  <w:style w:type="paragraph" w:styleId="NormalWeb">
    <w:name w:val="Normal (Web)"/>
    <w:basedOn w:val="Normal"/>
    <w:unhideWhenUsed/>
    <w:rsid w:val="00C051E3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Standard">
    <w:name w:val="Standard"/>
    <w:rsid w:val="00CC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169B5"/>
    <w:rPr>
      <w:color w:val="954F72" w:themeColor="followedHyperlink"/>
      <w:u w:val="single"/>
    </w:rPr>
  </w:style>
  <w:style w:type="paragraph" w:customStyle="1" w:styleId="rubriqueficheexpression">
    <w:name w:val="rubrique_fiche_expression"/>
    <w:basedOn w:val="Normal"/>
    <w:rsid w:val="00FE0E3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vikidia.org/wiki/Ter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vikidia.org/w/index.php?title=Zone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r.vikidia.org/wiki/He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C88E-118A-4A43-9CCB-42D65C2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3194</Characters>
  <Application>Microsoft Office Word</Application>
  <DocSecurity>0</DocSecurity>
  <Lines>133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GARNIER</dc:creator>
  <cp:keywords/>
  <dc:description/>
  <cp:lastModifiedBy>Lucile HERALY</cp:lastModifiedBy>
  <cp:revision>20</cp:revision>
  <cp:lastPrinted>2021-12-13T11:22:00Z</cp:lastPrinted>
  <dcterms:created xsi:type="dcterms:W3CDTF">2022-01-12T17:17:00Z</dcterms:created>
  <dcterms:modified xsi:type="dcterms:W3CDTF">2022-01-13T18:33:00Z</dcterms:modified>
</cp:coreProperties>
</file>